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C0" w:rsidRDefault="00276FFC">
      <w:r w:rsidRPr="00901CDC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E27743" wp14:editId="4D060ADF">
                <wp:simplePos x="0" y="0"/>
                <wp:positionH relativeFrom="column">
                  <wp:posOffset>957</wp:posOffset>
                </wp:positionH>
                <wp:positionV relativeFrom="paragraph">
                  <wp:posOffset>6742951</wp:posOffset>
                </wp:positionV>
                <wp:extent cx="2743200" cy="8356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FC" w:rsidRPr="00F80031" w:rsidRDefault="00276FFC" w:rsidP="00276FFC">
                            <w:pPr>
                              <w:jc w:val="right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Verze: 1.0</w:t>
                            </w:r>
                          </w:p>
                          <w:p w:rsidR="00276FFC" w:rsidRPr="00F80031" w:rsidRDefault="00276FFC" w:rsidP="00276FFC">
                            <w:pPr>
                              <w:jc w:val="right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Únor </w:t>
                            </w:r>
                            <w:r w:rsidRPr="00F80031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276FFC" w:rsidRPr="008839BB" w:rsidRDefault="00276FFC" w:rsidP="00276F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1pt;margin-top:530.95pt;width:3in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iLtwIAALs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" filled="f" stroked="f">
                <v:textbox>
                  <w:txbxContent>
                    <w:p w:rsidR="00276FFC" w:rsidRPr="00F80031" w:rsidRDefault="00276FFC" w:rsidP="00276FFC">
                      <w:pPr>
                        <w:jc w:val="right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Verze: 1.0</w:t>
                      </w:r>
                    </w:p>
                    <w:p w:rsidR="00276FFC" w:rsidRPr="00F80031" w:rsidRDefault="00276FFC" w:rsidP="00276FFC">
                      <w:pPr>
                        <w:jc w:val="right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 xml:space="preserve">Únor </w:t>
                      </w:r>
                      <w:r w:rsidRPr="00F80031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5</w:t>
                      </w:r>
                    </w:p>
                    <w:p w:rsidR="00276FFC" w:rsidRPr="008839BB" w:rsidRDefault="00276FFC" w:rsidP="00276FFC"/>
                  </w:txbxContent>
                </v:textbox>
              </v:shape>
            </w:pict>
          </mc:Fallback>
        </mc:AlternateContent>
      </w:r>
      <w:r w:rsidRPr="00276FFC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1074FD7B" wp14:editId="732D0E61">
            <wp:simplePos x="0" y="0"/>
            <wp:positionH relativeFrom="column">
              <wp:posOffset>-760095</wp:posOffset>
            </wp:positionH>
            <wp:positionV relativeFrom="paragraph">
              <wp:posOffset>-523875</wp:posOffset>
            </wp:positionV>
            <wp:extent cx="889190" cy="462914"/>
            <wp:effectExtent l="0" t="0" r="0" b="0"/>
            <wp:wrapNone/>
            <wp:docPr id="7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" cy="4629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7365D3FD" wp14:editId="248280EE">
            <wp:simplePos x="0" y="0"/>
            <wp:positionH relativeFrom="column">
              <wp:posOffset>323850</wp:posOffset>
            </wp:positionH>
            <wp:positionV relativeFrom="paragraph">
              <wp:posOffset>-525145</wp:posOffset>
            </wp:positionV>
            <wp:extent cx="2319806" cy="464277"/>
            <wp:effectExtent l="0" t="0" r="0" b="0"/>
            <wp:wrapNone/>
            <wp:docPr id="74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06" cy="4642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16C4612" wp14:editId="71C8ED7D">
            <wp:simplePos x="0" y="0"/>
            <wp:positionH relativeFrom="column">
              <wp:posOffset>729615</wp:posOffset>
            </wp:positionH>
            <wp:positionV relativeFrom="paragraph">
              <wp:posOffset>9252585</wp:posOffset>
            </wp:positionV>
            <wp:extent cx="1700530" cy="366395"/>
            <wp:effectExtent l="0" t="0" r="0" b="0"/>
            <wp:wrapNone/>
            <wp:docPr id="7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66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76FFC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172120DC" wp14:editId="6CF656C9">
            <wp:simplePos x="0" y="0"/>
            <wp:positionH relativeFrom="column">
              <wp:posOffset>-480060</wp:posOffset>
            </wp:positionH>
            <wp:positionV relativeFrom="paragraph">
              <wp:posOffset>9194743</wp:posOffset>
            </wp:positionV>
            <wp:extent cx="754176" cy="464959"/>
            <wp:effectExtent l="0" t="0" r="8255" b="0"/>
            <wp:wrapNone/>
            <wp:docPr id="7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6" cy="4649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D21FA" wp14:editId="2D2D4D96">
                <wp:simplePos x="0" y="0"/>
                <wp:positionH relativeFrom="column">
                  <wp:posOffset>-13335</wp:posOffset>
                </wp:positionH>
                <wp:positionV relativeFrom="paragraph">
                  <wp:posOffset>954405</wp:posOffset>
                </wp:positionV>
                <wp:extent cx="5504936" cy="5295218"/>
                <wp:effectExtent l="0" t="0" r="0" b="0"/>
                <wp:wrapNone/>
                <wp:docPr id="743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04936" cy="529521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FFC" w:rsidRDefault="00276FFC" w:rsidP="00276FF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80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76FFC" w:rsidRPr="00621060" w:rsidRDefault="00276FFC" w:rsidP="00276FFC">
                            <w:pPr>
                              <w:pStyle w:val="TextNOK"/>
                              <w:rPr>
                                <w:b/>
                                <w:bCs/>
                                <w:color w:val="808080"/>
                              </w:rPr>
                            </w:pPr>
                          </w:p>
                          <w:p w:rsidR="00851F48" w:rsidRDefault="00851F48" w:rsidP="00342FFD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b/>
                                <w:bCs/>
                                <w:sz w:val="56"/>
                                <w:szCs w:val="58"/>
                              </w:rPr>
                            </w:pPr>
                          </w:p>
                          <w:p w:rsidR="00276FFC" w:rsidRPr="00BF49C0" w:rsidRDefault="00276FFC" w:rsidP="00342FFD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  <w:r w:rsidRPr="003B58C4">
                              <w:rPr>
                                <w:b/>
                                <w:bCs/>
                                <w:sz w:val="56"/>
                                <w:szCs w:val="58"/>
                              </w:rPr>
                              <w:t xml:space="preserve">Uživatelská příručka procesu </w:t>
                            </w:r>
                            <w:r w:rsidR="00342FFD">
                              <w:rPr>
                                <w:b/>
                                <w:bCs/>
                                <w:sz w:val="56"/>
                                <w:szCs w:val="58"/>
                              </w:rPr>
                              <w:t>8</w:t>
                            </w:r>
                            <w:r w:rsidRPr="003B58C4">
                              <w:rPr>
                                <w:b/>
                                <w:bCs/>
                                <w:sz w:val="56"/>
                                <w:szCs w:val="58"/>
                              </w:rPr>
                              <w:t xml:space="preserve"> </w:t>
                            </w:r>
                            <w:r w:rsidR="00342FFD">
                              <w:rPr>
                                <w:b/>
                                <w:bCs/>
                                <w:sz w:val="56"/>
                                <w:szCs w:val="58"/>
                              </w:rPr>
                              <w:t>Realizace plateb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7" style="position:absolute;margin-left:-1.05pt;margin-top:75.15pt;width:433.45pt;height:41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" stroked="f">
                <o:lock v:ext="edit" aspectratio="t"/>
                <v:textbox>
                  <w:txbxContent>
                    <w:p w:rsidR="00276FFC" w:rsidRDefault="00276FFC" w:rsidP="00276FF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80"/>
                          <w:sz w:val="36"/>
                          <w:szCs w:val="36"/>
                          <w:lang w:val="en-GB"/>
                        </w:rPr>
                      </w:pPr>
                    </w:p>
                    <w:p w:rsidR="00276FFC" w:rsidRPr="00621060" w:rsidRDefault="00276FFC" w:rsidP="00276FFC">
                      <w:pPr>
                        <w:pStyle w:val="TextNOK"/>
                        <w:rPr>
                          <w:b/>
                          <w:bCs/>
                          <w:color w:val="808080"/>
                        </w:rPr>
                      </w:pPr>
                    </w:p>
                    <w:p w:rsidR="00851F48" w:rsidRDefault="00851F48" w:rsidP="00342FFD">
                      <w:pPr>
                        <w:pStyle w:val="Default"/>
                        <w:spacing w:after="120"/>
                        <w:jc w:val="center"/>
                        <w:rPr>
                          <w:b/>
                          <w:bCs/>
                          <w:sz w:val="56"/>
                          <w:szCs w:val="58"/>
                        </w:rPr>
                      </w:pPr>
                    </w:p>
                    <w:p w:rsidR="00276FFC" w:rsidRPr="00BF49C0" w:rsidRDefault="00276FFC" w:rsidP="00342FFD">
                      <w:pPr>
                        <w:pStyle w:val="Default"/>
                        <w:spacing w:after="12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  <w:r w:rsidRPr="003B58C4">
                        <w:rPr>
                          <w:b/>
                          <w:bCs/>
                          <w:sz w:val="56"/>
                          <w:szCs w:val="58"/>
                        </w:rPr>
                        <w:t xml:space="preserve">Uživatelská příručka procesu </w:t>
                      </w:r>
                      <w:r w:rsidR="00342FFD">
                        <w:rPr>
                          <w:b/>
                          <w:bCs/>
                          <w:sz w:val="56"/>
                          <w:szCs w:val="58"/>
                        </w:rPr>
                        <w:t>8</w:t>
                      </w:r>
                      <w:r w:rsidRPr="003B58C4">
                        <w:rPr>
                          <w:b/>
                          <w:bCs/>
                          <w:sz w:val="56"/>
                          <w:szCs w:val="58"/>
                        </w:rPr>
                        <w:t xml:space="preserve"> </w:t>
                      </w:r>
                      <w:r w:rsidR="00342FFD">
                        <w:rPr>
                          <w:b/>
                          <w:bCs/>
                          <w:sz w:val="56"/>
                          <w:szCs w:val="58"/>
                        </w:rPr>
                        <w:t>Realizace plateb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F6E814" wp14:editId="7732072D">
                <wp:simplePos x="0" y="0"/>
                <wp:positionH relativeFrom="column">
                  <wp:posOffset>2744157</wp:posOffset>
                </wp:positionH>
                <wp:positionV relativeFrom="paragraph">
                  <wp:posOffset>-899795</wp:posOffset>
                </wp:positionV>
                <wp:extent cx="4155466" cy="11340740"/>
                <wp:effectExtent l="0" t="0" r="0" b="0"/>
                <wp:wrapNone/>
                <wp:docPr id="68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5466" cy="11340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667B7"/>
                            </a:gs>
                            <a:gs pos="100000">
                              <a:srgbClr val="8DD4E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16.1pt;margin-top:-70.85pt;width:327.2pt;height:892.9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" fillcolor="#1667b7" stroked="f">
                <v:fill color2="#8dd4e0" rotate="t" angle="45" focus="100%" type="gradient"/>
              </v:rect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E820" wp14:editId="18F3C9BA">
                <wp:simplePos x="0" y="0"/>
                <wp:positionH relativeFrom="column">
                  <wp:posOffset>2313305</wp:posOffset>
                </wp:positionH>
                <wp:positionV relativeFrom="paragraph">
                  <wp:posOffset>7431405</wp:posOffset>
                </wp:positionV>
                <wp:extent cx="850188" cy="817777"/>
                <wp:effectExtent l="0" t="0" r="0" b="0"/>
                <wp:wrapNone/>
                <wp:docPr id="686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0188" cy="81777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82.15pt;margin-top:585.15pt;width:66.95pt;height:6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96635" wp14:editId="5CB2C2D6">
                <wp:simplePos x="0" y="0"/>
                <wp:positionH relativeFrom="column">
                  <wp:posOffset>3528695</wp:posOffset>
                </wp:positionH>
                <wp:positionV relativeFrom="paragraph">
                  <wp:posOffset>7077710</wp:posOffset>
                </wp:positionV>
                <wp:extent cx="560208" cy="538852"/>
                <wp:effectExtent l="0" t="0" r="0" b="0"/>
                <wp:wrapNone/>
                <wp:docPr id="687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0208" cy="5388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277.85pt;margin-top:557.3pt;width:44.1pt;height:4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52CDA" wp14:editId="021656B4">
                <wp:simplePos x="0" y="0"/>
                <wp:positionH relativeFrom="column">
                  <wp:posOffset>3657600</wp:posOffset>
                </wp:positionH>
                <wp:positionV relativeFrom="paragraph">
                  <wp:posOffset>8686800</wp:posOffset>
                </wp:positionV>
                <wp:extent cx="543033" cy="522332"/>
                <wp:effectExtent l="0" t="0" r="0" b="0"/>
                <wp:wrapNone/>
                <wp:docPr id="688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033" cy="5223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4in;margin-top:684pt;width:42.75pt;height:4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ADD37" wp14:editId="42B56ADC">
                <wp:simplePos x="0" y="0"/>
                <wp:positionH relativeFrom="column">
                  <wp:posOffset>3039110</wp:posOffset>
                </wp:positionH>
                <wp:positionV relativeFrom="paragraph">
                  <wp:posOffset>8122920</wp:posOffset>
                </wp:positionV>
                <wp:extent cx="665552" cy="640179"/>
                <wp:effectExtent l="0" t="0" r="0" b="0"/>
                <wp:wrapNone/>
                <wp:docPr id="689" name="Oval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5552" cy="64017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39.3pt;margin-top:639.6pt;width:52.4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A94C4" wp14:editId="3F19E3CB">
                <wp:simplePos x="0" y="0"/>
                <wp:positionH relativeFrom="column">
                  <wp:posOffset>3925570</wp:posOffset>
                </wp:positionH>
                <wp:positionV relativeFrom="paragraph">
                  <wp:posOffset>7733030</wp:posOffset>
                </wp:positionV>
                <wp:extent cx="439694" cy="422931"/>
                <wp:effectExtent l="0" t="0" r="0" b="0"/>
                <wp:wrapNone/>
                <wp:docPr id="690" name="Oval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9694" cy="42293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309.1pt;margin-top:608.9pt;width:34.6pt;height:3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B307C" wp14:editId="0E7FCE55">
                <wp:simplePos x="0" y="0"/>
                <wp:positionH relativeFrom="column">
                  <wp:posOffset>4571365</wp:posOffset>
                </wp:positionH>
                <wp:positionV relativeFrom="paragraph">
                  <wp:posOffset>7122160</wp:posOffset>
                </wp:positionV>
                <wp:extent cx="401049" cy="385759"/>
                <wp:effectExtent l="0" t="0" r="0" b="0"/>
                <wp:wrapNone/>
                <wp:docPr id="691" name="Oval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049" cy="3857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359.95pt;margin-top:560.8pt;width:31.6pt;height:3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5B13A" wp14:editId="466CAE79">
                <wp:simplePos x="0" y="0"/>
                <wp:positionH relativeFrom="column">
                  <wp:posOffset>4702810</wp:posOffset>
                </wp:positionH>
                <wp:positionV relativeFrom="paragraph">
                  <wp:posOffset>7663180</wp:posOffset>
                </wp:positionV>
                <wp:extent cx="317461" cy="305359"/>
                <wp:effectExtent l="0" t="0" r="0" b="0"/>
                <wp:wrapNone/>
                <wp:docPr id="692" name="Oval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7461" cy="3053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370.3pt;margin-top:603.4pt;width:25pt;height:2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D3B06" wp14:editId="623E17DD">
                <wp:simplePos x="0" y="0"/>
                <wp:positionH relativeFrom="column">
                  <wp:posOffset>4262755</wp:posOffset>
                </wp:positionH>
                <wp:positionV relativeFrom="paragraph">
                  <wp:posOffset>8286750</wp:posOffset>
                </wp:positionV>
                <wp:extent cx="358396" cy="344733"/>
                <wp:effectExtent l="0" t="0" r="0" b="0"/>
                <wp:wrapNone/>
                <wp:docPr id="693" name="Oval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8396" cy="34473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35.65pt;margin-top:652.5pt;width:28.2pt;height:2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A2737" wp14:editId="69CF41C5">
                <wp:simplePos x="0" y="0"/>
                <wp:positionH relativeFrom="column">
                  <wp:posOffset>4816475</wp:posOffset>
                </wp:positionH>
                <wp:positionV relativeFrom="paragraph">
                  <wp:posOffset>8127365</wp:posOffset>
                </wp:positionV>
                <wp:extent cx="257347" cy="247536"/>
                <wp:effectExtent l="0" t="0" r="0" b="0"/>
                <wp:wrapNone/>
                <wp:docPr id="694" name="Oval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347" cy="24753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79.25pt;margin-top:639.95pt;width:20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736DE" wp14:editId="7CE092F9">
                <wp:simplePos x="0" y="0"/>
                <wp:positionH relativeFrom="column">
                  <wp:posOffset>5312410</wp:posOffset>
                </wp:positionH>
                <wp:positionV relativeFrom="paragraph">
                  <wp:posOffset>7361555</wp:posOffset>
                </wp:positionV>
                <wp:extent cx="302575" cy="291041"/>
                <wp:effectExtent l="0" t="0" r="0" b="0"/>
                <wp:wrapNone/>
                <wp:docPr id="695" name="Oval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575" cy="29104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18.3pt;margin-top:579.65pt;width:23.8pt;height:2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01B5" wp14:editId="2DB26954">
                <wp:simplePos x="0" y="0"/>
                <wp:positionH relativeFrom="column">
                  <wp:posOffset>5297170</wp:posOffset>
                </wp:positionH>
                <wp:positionV relativeFrom="paragraph">
                  <wp:posOffset>7752080</wp:posOffset>
                </wp:positionV>
                <wp:extent cx="238167" cy="229088"/>
                <wp:effectExtent l="0" t="0" r="0" b="0"/>
                <wp:wrapNone/>
                <wp:docPr id="696" name="Oval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67" cy="22908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17.1pt;margin-top:610.4pt;width:18.75pt;height:1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46927" wp14:editId="0B22CB3F">
                <wp:simplePos x="0" y="0"/>
                <wp:positionH relativeFrom="column">
                  <wp:posOffset>5840730</wp:posOffset>
                </wp:positionH>
                <wp:positionV relativeFrom="paragraph">
                  <wp:posOffset>7679690</wp:posOffset>
                </wp:positionV>
                <wp:extent cx="207824" cy="199901"/>
                <wp:effectExtent l="0" t="0" r="0" b="0"/>
                <wp:wrapNone/>
                <wp:docPr id="697" name="Oval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824" cy="19990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459.9pt;margin-top:604.7pt;width:16.3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DCECF" wp14:editId="3CE39066">
                <wp:simplePos x="0" y="0"/>
                <wp:positionH relativeFrom="column">
                  <wp:posOffset>5756910</wp:posOffset>
                </wp:positionH>
                <wp:positionV relativeFrom="paragraph">
                  <wp:posOffset>7929245</wp:posOffset>
                </wp:positionV>
                <wp:extent cx="162881" cy="156672"/>
                <wp:effectExtent l="0" t="0" r="0" b="0"/>
                <wp:wrapNone/>
                <wp:docPr id="698" name="Oval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2881" cy="15667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53.3pt;margin-top:624.35pt;width:12.85pt;height:1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8861A5" wp14:editId="6116C9E3">
                <wp:simplePos x="0" y="0"/>
                <wp:positionH relativeFrom="column">
                  <wp:posOffset>5282565</wp:posOffset>
                </wp:positionH>
                <wp:positionV relativeFrom="paragraph">
                  <wp:posOffset>8086090</wp:posOffset>
                </wp:positionV>
                <wp:extent cx="195228" cy="187786"/>
                <wp:effectExtent l="0" t="0" r="0" b="0"/>
                <wp:wrapNone/>
                <wp:docPr id="699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5228" cy="1877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415.95pt;margin-top:636.7pt;width:15.35pt;height:1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6BCDA" wp14:editId="6D27D407">
                <wp:simplePos x="0" y="0"/>
                <wp:positionH relativeFrom="column">
                  <wp:posOffset>5675630</wp:posOffset>
                </wp:positionH>
                <wp:positionV relativeFrom="paragraph">
                  <wp:posOffset>8150225</wp:posOffset>
                </wp:positionV>
                <wp:extent cx="126526" cy="121703"/>
                <wp:effectExtent l="0" t="0" r="0" b="0"/>
                <wp:wrapNone/>
                <wp:docPr id="700" name="Oval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526" cy="12170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446.9pt;margin-top:641.75pt;width:9.95pt;height: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0A0A1" wp14:editId="263F1097">
                <wp:simplePos x="0" y="0"/>
                <wp:positionH relativeFrom="column">
                  <wp:posOffset>6171565</wp:posOffset>
                </wp:positionH>
                <wp:positionV relativeFrom="paragraph">
                  <wp:posOffset>8006080</wp:posOffset>
                </wp:positionV>
                <wp:extent cx="132538" cy="127485"/>
                <wp:effectExtent l="0" t="0" r="0" b="0"/>
                <wp:wrapNone/>
                <wp:docPr id="701" name="Oval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2538" cy="127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485.95pt;margin-top:630.4pt;width:10.45pt;height:1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5A4E1" wp14:editId="34433B4F">
                <wp:simplePos x="0" y="0"/>
                <wp:positionH relativeFrom="column">
                  <wp:posOffset>6051550</wp:posOffset>
                </wp:positionH>
                <wp:positionV relativeFrom="paragraph">
                  <wp:posOffset>8136255</wp:posOffset>
                </wp:positionV>
                <wp:extent cx="104770" cy="100776"/>
                <wp:effectExtent l="0" t="0" r="0" b="0"/>
                <wp:wrapNone/>
                <wp:docPr id="702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0" cy="10077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476.5pt;margin-top:640.65pt;width:8.25pt;height: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  <w:r w:rsidRPr="00276FF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47724A" wp14:editId="2DF88189">
                <wp:simplePos x="0" y="0"/>
                <wp:positionH relativeFrom="column">
                  <wp:posOffset>5939155</wp:posOffset>
                </wp:positionH>
                <wp:positionV relativeFrom="paragraph">
                  <wp:posOffset>8257540</wp:posOffset>
                </wp:positionV>
                <wp:extent cx="81584" cy="78474"/>
                <wp:effectExtent l="0" t="0" r="0" b="0"/>
                <wp:wrapNone/>
                <wp:docPr id="742" name="Oval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584" cy="784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467.65pt;margin-top:650.2pt;width:6.4pt;height: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" stroked="f" strokeweight=".25pt">
                <o:lock v:ext="edit" aspectratio="t"/>
              </v:oval>
            </w:pict>
          </mc:Fallback>
        </mc:AlternateContent>
      </w:r>
    </w:p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Pr="00BF49C0" w:rsidRDefault="00BF49C0" w:rsidP="00BF49C0"/>
    <w:p w:rsidR="00BF49C0" w:rsidRDefault="00BF49C0" w:rsidP="00BF49C0"/>
    <w:p w:rsidR="00BF49C0" w:rsidRPr="00BF49C0" w:rsidRDefault="00BF49C0" w:rsidP="00BF49C0"/>
    <w:p w:rsidR="00BF49C0" w:rsidRDefault="00BF49C0" w:rsidP="00BF49C0"/>
    <w:p w:rsidR="00BF49C0" w:rsidRDefault="00BF49C0">
      <w:r>
        <w:br w:type="page"/>
      </w:r>
    </w:p>
    <w:p w:rsidR="00DB1B82" w:rsidRDefault="00865C54">
      <w:pPr>
        <w:pStyle w:val="Nadpisobsahu"/>
        <w:rPr>
          <w:rFonts w:eastAsiaTheme="minorEastAsia"/>
          <w:szCs w:val="20"/>
          <w:lang w:bidi="en-US"/>
        </w:rPr>
      </w:pPr>
      <w:r w:rsidRPr="00035BAD" w:rsidDel="00865C54">
        <w:rPr>
          <w:rFonts w:eastAsiaTheme="minorEastAsia"/>
          <w:szCs w:val="20"/>
          <w:lang w:bidi="en-US"/>
        </w:rPr>
        <w:lastRenderedPageBreak/>
        <w:t xml:space="preserve"> </w:t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-216440109"/>
        <w:docPartObj>
          <w:docPartGallery w:val="Table of Contents"/>
          <w:docPartUnique/>
        </w:docPartObj>
      </w:sdtPr>
      <w:sdtEndPr/>
      <w:sdtContent>
        <w:p w:rsidR="00193575" w:rsidRPr="00DB1B82" w:rsidRDefault="00193575">
          <w:pPr>
            <w:pStyle w:val="Nadpisobsahu"/>
            <w:rPr>
              <w:rStyle w:val="MPnadpis1Char"/>
            </w:rPr>
          </w:pPr>
          <w:r w:rsidRPr="00DB1B82">
            <w:rPr>
              <w:rStyle w:val="MPnadpis1Char"/>
            </w:rPr>
            <w:t>Obsah</w:t>
          </w:r>
        </w:p>
        <w:p w:rsidR="0006476B" w:rsidRDefault="0019357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478751" w:history="1">
            <w:r w:rsidR="0006476B" w:rsidRPr="00CD5804">
              <w:rPr>
                <w:rStyle w:val="Hypertextovodkaz"/>
                <w:noProof/>
              </w:rPr>
              <w:t>ZÁKLADNÍ PODMÍKY PRO REALIZACI PLATEB v MS2014+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_Toc412478751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3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12478752" w:history="1">
            <w:r w:rsidR="0006476B" w:rsidRPr="00CD5804">
              <w:rPr>
                <w:rStyle w:val="Hypertextovodkaz"/>
                <w:rFonts w:cs="Arial"/>
                <w:noProof/>
              </w:rPr>
              <w:t>Podmínkou pro následnou administraci plateb v MS2014+ je řádné založení v CSSF14+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_Toc412478752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3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3" w:history="1">
            <w:r w:rsidR="0006476B" w:rsidRPr="00CD5804">
              <w:rPr>
                <w:rStyle w:val="Hypertextovodkaz"/>
                <w:noProof/>
              </w:rPr>
              <w:t>Rozpočet projektu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_Toc412478753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3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4" w:history="1">
            <w:r w:rsidR="0006476B" w:rsidRPr="00CD5804">
              <w:rPr>
                <w:rStyle w:val="Hypertextovodkaz"/>
                <w:noProof/>
              </w:rPr>
              <w:t>Poměry financování projektu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_Toc412478754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4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5" w:history="1">
            <w:r w:rsidR="0006476B" w:rsidRPr="00CD5804">
              <w:rPr>
                <w:rStyle w:val="Hypertextovodkaz"/>
                <w:noProof/>
              </w:rPr>
              <w:t>Přehled zdrojů financováni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_Toc412478755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5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6" w:history="1">
            <w:r w:rsidR="0006476B" w:rsidRPr="00CD5804">
              <w:rPr>
                <w:rStyle w:val="Hypertextovodkaz"/>
                <w:noProof/>
              </w:rPr>
              <w:t>Finanční plán projektu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_Toc412478756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5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7" w:history="1">
            <w:r w:rsidR="0006476B" w:rsidRPr="00CD5804">
              <w:rPr>
                <w:rStyle w:val="Hypertextovodkaz"/>
                <w:noProof/>
              </w:rPr>
              <w:t>ZALOŽENÍ ŽÁDOSTI O PLATBU V MS2014+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_Toc412478757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7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8" w:history="1">
            <w:r w:rsidR="0006476B" w:rsidRPr="00CD5804">
              <w:rPr>
                <w:rStyle w:val="Hypertextovodkaz"/>
                <w:noProof/>
              </w:rPr>
              <w:t>Založení zjednodušené žádosti o platbu v IS KP14+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_Toc412478758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7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59" w:history="1">
            <w:r w:rsidR="0006476B" w:rsidRPr="00CD5804">
              <w:rPr>
                <w:rStyle w:val="Hypertextovodkaz"/>
                <w:noProof/>
              </w:rPr>
              <w:t>Administrace Žádosti o platbu v CSSF14+  (ex-post)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_Toc412478759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7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60" w:history="1">
            <w:r w:rsidR="0006476B" w:rsidRPr="00CD5804">
              <w:rPr>
                <w:rStyle w:val="Hypertextovodkaz"/>
                <w:noProof/>
              </w:rPr>
              <w:t>Generování zprávy o realizaci/informace o realizaci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_Toc412478760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10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61" w:history="1">
            <w:r w:rsidR="0006476B" w:rsidRPr="00CD5804">
              <w:rPr>
                <w:rStyle w:val="Hypertextovodkaz"/>
                <w:noProof/>
              </w:rPr>
              <w:t>ZALOŽENÍ DETAILU PLATBY V MS2014+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_Toc412478761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12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62" w:history="1">
            <w:r w:rsidR="0006476B" w:rsidRPr="00CD5804">
              <w:rPr>
                <w:rStyle w:val="Hypertextovodkaz"/>
                <w:noProof/>
              </w:rPr>
              <w:t>Založení šablony detailu platby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_Toc412478762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12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63" w:history="1">
            <w:r w:rsidR="0006476B" w:rsidRPr="00CD5804">
              <w:rPr>
                <w:rStyle w:val="Hypertextovodkaz"/>
                <w:noProof/>
              </w:rPr>
              <w:t>Detail platby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_Toc412478763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14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06476B" w:rsidRDefault="0088276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12478764" w:history="1">
            <w:r w:rsidR="0006476B" w:rsidRPr="00CD5804">
              <w:rPr>
                <w:rStyle w:val="Hypertextovodkaz"/>
                <w:noProof/>
              </w:rPr>
              <w:t>Plánované a realizované platby</w:t>
            </w:r>
            <w:r w:rsidR="0006476B">
              <w:rPr>
                <w:noProof/>
                <w:webHidden/>
              </w:rPr>
              <w:tab/>
            </w:r>
            <w:r w:rsidR="0006476B">
              <w:rPr>
                <w:noProof/>
                <w:webHidden/>
              </w:rPr>
              <w:fldChar w:fldCharType="begin"/>
            </w:r>
            <w:r w:rsidR="0006476B">
              <w:rPr>
                <w:noProof/>
                <w:webHidden/>
              </w:rPr>
              <w:instrText xml:space="preserve"> PAGEREF _Toc412478764 \h </w:instrText>
            </w:r>
            <w:r w:rsidR="0006476B">
              <w:rPr>
                <w:noProof/>
                <w:webHidden/>
              </w:rPr>
            </w:r>
            <w:r w:rsidR="0006476B">
              <w:rPr>
                <w:noProof/>
                <w:webHidden/>
              </w:rPr>
              <w:fldChar w:fldCharType="separate"/>
            </w:r>
            <w:r w:rsidR="0006476B">
              <w:rPr>
                <w:noProof/>
                <w:webHidden/>
              </w:rPr>
              <w:t>16</w:t>
            </w:r>
            <w:r w:rsidR="0006476B">
              <w:rPr>
                <w:noProof/>
                <w:webHidden/>
              </w:rPr>
              <w:fldChar w:fldCharType="end"/>
            </w:r>
          </w:hyperlink>
        </w:p>
        <w:p w:rsidR="00193575" w:rsidRDefault="00193575">
          <w:r>
            <w:rPr>
              <w:b/>
              <w:bCs/>
            </w:rPr>
            <w:fldChar w:fldCharType="end"/>
          </w:r>
        </w:p>
      </w:sdtContent>
    </w:sdt>
    <w:p w:rsidR="00BF49C0" w:rsidRDefault="00BF49C0" w:rsidP="00BF49C0">
      <w:pPr>
        <w:tabs>
          <w:tab w:val="left" w:pos="1805"/>
        </w:tabs>
      </w:pPr>
    </w:p>
    <w:p w:rsidR="00BF49C0" w:rsidRDefault="00BF49C0">
      <w:r>
        <w:br w:type="page"/>
      </w:r>
    </w:p>
    <w:p w:rsidR="00342FFD" w:rsidRPr="00342FFD" w:rsidRDefault="00342FFD" w:rsidP="00342FFD">
      <w:pPr>
        <w:pStyle w:val="Nadpis1"/>
      </w:pPr>
      <w:r>
        <w:lastRenderedPageBreak/>
        <w:br w:type="page"/>
      </w:r>
      <w:bookmarkStart w:id="2" w:name="_Toc412478751"/>
      <w:r w:rsidRPr="00342FFD">
        <w:lastRenderedPageBreak/>
        <w:t>ZÁKLADNÍ PODMÍKY PRO REALIZACI PLATEB v MS2014+</w:t>
      </w:r>
      <w:bookmarkEnd w:id="2"/>
    </w:p>
    <w:p w:rsidR="00342FFD" w:rsidRPr="00EE61DB" w:rsidRDefault="00342FFD" w:rsidP="00342FFD">
      <w:pPr>
        <w:pStyle w:val="Nadpis3"/>
        <w:rPr>
          <w:rFonts w:ascii="Arial" w:hAnsi="Arial" w:cs="Arial"/>
          <w:b w:val="0"/>
          <w:color w:val="auto"/>
        </w:rPr>
      </w:pPr>
      <w:bookmarkStart w:id="3" w:name="_Toc412478752"/>
      <w:r w:rsidRPr="00EE61DB">
        <w:rPr>
          <w:rFonts w:ascii="Arial" w:hAnsi="Arial" w:cs="Arial"/>
          <w:b w:val="0"/>
          <w:color w:val="auto"/>
        </w:rPr>
        <w:t>P</w:t>
      </w:r>
      <w:r>
        <w:rPr>
          <w:rFonts w:ascii="Arial" w:hAnsi="Arial" w:cs="Arial"/>
          <w:b w:val="0"/>
          <w:color w:val="auto"/>
        </w:rPr>
        <w:t>odmínkou pro následnou administ</w:t>
      </w:r>
      <w:r w:rsidRPr="00EE61DB">
        <w:rPr>
          <w:rFonts w:ascii="Arial" w:hAnsi="Arial" w:cs="Arial"/>
          <w:b w:val="0"/>
          <w:color w:val="auto"/>
        </w:rPr>
        <w:t>raci plateb v MS2014+ j</w:t>
      </w:r>
      <w:r>
        <w:rPr>
          <w:rFonts w:ascii="Arial" w:hAnsi="Arial" w:cs="Arial"/>
          <w:b w:val="0"/>
          <w:color w:val="auto"/>
        </w:rPr>
        <w:t>e</w:t>
      </w:r>
      <w:r w:rsidRPr="00EE61DB">
        <w:rPr>
          <w:rFonts w:ascii="Arial" w:hAnsi="Arial" w:cs="Arial"/>
          <w:b w:val="0"/>
          <w:color w:val="auto"/>
        </w:rPr>
        <w:t xml:space="preserve"> řádné založení</w:t>
      </w:r>
      <w:r>
        <w:rPr>
          <w:rFonts w:ascii="Arial" w:hAnsi="Arial" w:cs="Arial"/>
          <w:b w:val="0"/>
          <w:color w:val="auto"/>
        </w:rPr>
        <w:t xml:space="preserve"> v CSSF14+</w:t>
      </w:r>
      <w:bookmarkEnd w:id="3"/>
      <w:r>
        <w:rPr>
          <w:rFonts w:ascii="Arial" w:hAnsi="Arial" w:cs="Arial"/>
          <w:b w:val="0"/>
          <w:color w:val="auto"/>
        </w:rPr>
        <w:t xml:space="preserve">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 xml:space="preserve">Rozpočtu projektu,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Poměrů financování projektu (zdroj PU, NVZ, popř. vlastní zdroj),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Přehledu zdrojů financování,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a Finančního plánu projektu</w:t>
      </w:r>
    </w:p>
    <w:p w:rsidR="00342FFD" w:rsidRDefault="00342FFD" w:rsidP="00342FFD">
      <w:pPr>
        <w:pStyle w:val="Bezmezer"/>
        <w:ind w:left="420"/>
      </w:pPr>
      <w:r>
        <w:t xml:space="preserve">a následné vyplnění dat (ruční nebo automatické) na </w:t>
      </w:r>
      <w:proofErr w:type="gramStart"/>
      <w:r>
        <w:t>příslušných  záložkách</w:t>
      </w:r>
      <w:proofErr w:type="gramEnd"/>
      <w:r>
        <w:t xml:space="preserve"> v IS KP14+.</w:t>
      </w:r>
    </w:p>
    <w:p w:rsidR="00342FFD" w:rsidRDefault="00342FFD" w:rsidP="00342FFD">
      <w:pPr>
        <w:pStyle w:val="Bezmezer"/>
        <w:ind w:left="420"/>
      </w:pPr>
    </w:p>
    <w:p w:rsidR="00342FFD" w:rsidRDefault="00342FFD" w:rsidP="00342FFD">
      <w:pPr>
        <w:pStyle w:val="Bezmezer"/>
        <w:ind w:left="420"/>
      </w:pPr>
      <w:r>
        <w:rPr>
          <w:noProof/>
          <w:lang w:eastAsia="cs-CZ"/>
        </w:rPr>
        <w:drawing>
          <wp:inline distT="0" distB="0" distL="0" distR="0" wp14:anchorId="3967390B" wp14:editId="48042C25">
            <wp:extent cx="2390775" cy="15144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/>
    <w:p w:rsidR="00342FFD" w:rsidRPr="00FB0207" w:rsidRDefault="00342FFD" w:rsidP="00342FFD">
      <w:pPr>
        <w:pStyle w:val="Nadpis2"/>
      </w:pPr>
      <w:bookmarkStart w:id="4" w:name="_Toc412478753"/>
      <w:r w:rsidRPr="00FB0207">
        <w:t>Rozpočet projektu</w:t>
      </w:r>
      <w:bookmarkEnd w:id="4"/>
    </w:p>
    <w:p w:rsidR="00342FFD" w:rsidRDefault="00342FFD" w:rsidP="00342FFD">
      <w:pPr>
        <w:ind w:firstLine="708"/>
      </w:pPr>
      <w:r>
        <w:t>V CSSF14 v modulu Číselníky – Číselníky pro výzvu – Skupina rozpočtu je založena skupina rozpočtu a její rozpočtové položky.</w:t>
      </w:r>
    </w:p>
    <w:p w:rsidR="00342FFD" w:rsidRDefault="00342FFD" w:rsidP="00342FFD">
      <w:pPr>
        <w:ind w:firstLine="708"/>
      </w:pPr>
      <w:r>
        <w:rPr>
          <w:noProof/>
          <w:lang w:eastAsia="cs-CZ"/>
        </w:rPr>
        <w:drawing>
          <wp:inline distT="0" distB="0" distL="0" distR="0" wp14:anchorId="112BB5FA" wp14:editId="54F0FF3A">
            <wp:extent cx="5760085" cy="219294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ind w:firstLine="708"/>
      </w:pPr>
    </w:p>
    <w:p w:rsidR="00342FFD" w:rsidRDefault="00342FFD" w:rsidP="00342FFD">
      <w:r>
        <w:t>Je možné založit tyto typy rozpočtů:</w:t>
      </w:r>
    </w:p>
    <w:p w:rsidR="00342FFD" w:rsidRPr="00AE12C9" w:rsidRDefault="00342FFD" w:rsidP="00342FFD">
      <w:pPr>
        <w:pStyle w:val="Bezmezer"/>
        <w:rPr>
          <w:rFonts w:cstheme="minorHAnsi"/>
        </w:rPr>
      </w:pPr>
      <w:r w:rsidRPr="00AE12C9">
        <w:rPr>
          <w:rFonts w:cstheme="minorHAnsi"/>
        </w:rPr>
        <w:t>Jednotkový, Roční, Základní;</w:t>
      </w:r>
    </w:p>
    <w:p w:rsidR="00342FFD" w:rsidRPr="00AE12C9" w:rsidRDefault="00342FFD" w:rsidP="00342FFD">
      <w:pPr>
        <w:pStyle w:val="Bezmezer"/>
        <w:rPr>
          <w:rFonts w:cstheme="minorHAnsi"/>
        </w:rPr>
      </w:pPr>
      <w:r w:rsidRPr="00AE12C9">
        <w:t>J</w:t>
      </w:r>
      <w:r w:rsidRPr="00AE12C9">
        <w:rPr>
          <w:rFonts w:cstheme="minorHAnsi"/>
        </w:rPr>
        <w:t>ednotkový - investiční, Roční - investiční a Základní – investiční.</w:t>
      </w:r>
    </w:p>
    <w:p w:rsidR="00342FFD" w:rsidRPr="00AE12C9" w:rsidRDefault="00342FFD" w:rsidP="00342FFD">
      <w:pPr>
        <w:pStyle w:val="Bezmezer"/>
        <w:rPr>
          <w:rFonts w:cstheme="minorHAnsi"/>
        </w:rPr>
      </w:pPr>
      <w:r w:rsidRPr="00AE12C9">
        <w:rPr>
          <w:rFonts w:cstheme="minorHAnsi"/>
        </w:rPr>
        <w:t>Jednotkový rozpočet - evidence jednotek a cen za měrnou jednotku,</w:t>
      </w:r>
    </w:p>
    <w:p w:rsidR="00342FFD" w:rsidRPr="00AE12C9" w:rsidRDefault="00342FFD" w:rsidP="00342FFD">
      <w:pPr>
        <w:pStyle w:val="Bezmezer"/>
        <w:jc w:val="both"/>
      </w:pPr>
      <w:r w:rsidRPr="00AE12C9">
        <w:t>Pro každou rozpočtovou položku evidujeme pole:  Jednotka, Cena jednotky, Počet jednotek, Částka celkem, Procento, Potomek.</w:t>
      </w:r>
    </w:p>
    <w:p w:rsidR="00342FFD" w:rsidRPr="00AE12C9" w:rsidRDefault="00342FFD" w:rsidP="00342FFD">
      <w:pPr>
        <w:pStyle w:val="Bezmezer"/>
        <w:jc w:val="both"/>
      </w:pPr>
    </w:p>
    <w:p w:rsidR="00342FFD" w:rsidRPr="00AE12C9" w:rsidRDefault="00342FFD" w:rsidP="00342FFD">
      <w:pPr>
        <w:pStyle w:val="Bezmezer"/>
      </w:pPr>
      <w:r w:rsidRPr="00AE12C9">
        <w:t>Roční rozpočet - rozlišení na roky monitorovacího období</w:t>
      </w:r>
    </w:p>
    <w:p w:rsidR="00342FFD" w:rsidRPr="00AE12C9" w:rsidRDefault="00342FFD" w:rsidP="00342FFD">
      <w:pPr>
        <w:pStyle w:val="Bezmezer"/>
      </w:pPr>
      <w:r w:rsidRPr="00AE12C9">
        <w:t>Pro každou rozpočtovou položku evidujeme pole:  Částka za 1. rok, Částka za 2. rok, …, Částka za 10. rok, Částka celkem, Procento, Potomek.</w:t>
      </w:r>
    </w:p>
    <w:p w:rsidR="00342FFD" w:rsidRPr="00AE12C9" w:rsidRDefault="00342FFD" w:rsidP="00342FFD">
      <w:pPr>
        <w:pStyle w:val="Bezmezer"/>
      </w:pPr>
    </w:p>
    <w:p w:rsidR="00342FFD" w:rsidRPr="00AE12C9" w:rsidRDefault="00342FFD" w:rsidP="00342FFD">
      <w:pPr>
        <w:pStyle w:val="Bezmezer"/>
      </w:pPr>
      <w:r w:rsidRPr="00AE12C9">
        <w:t xml:space="preserve">Základní rozpočet - evidují se pouze celkové náklady </w:t>
      </w:r>
    </w:p>
    <w:p w:rsidR="00342FFD" w:rsidRPr="00AE12C9" w:rsidRDefault="00342FFD" w:rsidP="00342FFD">
      <w:pPr>
        <w:pStyle w:val="Bezmezer"/>
      </w:pPr>
      <w:r w:rsidRPr="00AE12C9">
        <w:t>Pro každou rozpočtovou položku evidujeme pole: Částka celkem, Procento, Potomek.</w:t>
      </w:r>
    </w:p>
    <w:p w:rsidR="00342FFD" w:rsidRPr="00AE12C9" w:rsidRDefault="00342FFD" w:rsidP="00342FFD">
      <w:pPr>
        <w:pStyle w:val="Bezmezer"/>
      </w:pPr>
    </w:p>
    <w:p w:rsidR="00342FFD" w:rsidRDefault="00342FFD" w:rsidP="00342FFD">
      <w:pPr>
        <w:spacing w:after="0"/>
        <w:jc w:val="both"/>
        <w:rPr>
          <w:rFonts w:cstheme="minorHAnsi"/>
        </w:rPr>
      </w:pPr>
      <w:r w:rsidRPr="00AE12C9">
        <w:rPr>
          <w:rFonts w:cstheme="minorHAnsi"/>
        </w:rPr>
        <w:t>Jednotkový - investiční, Roční - investiční, Základní - investiční – předchozí typy rozšířené o další sloupec:  „Z toho investiční“</w:t>
      </w:r>
    </w:p>
    <w:p w:rsidR="00342FFD" w:rsidRDefault="00342FFD" w:rsidP="00342FFD">
      <w:pPr>
        <w:spacing w:after="0"/>
        <w:jc w:val="both"/>
        <w:rPr>
          <w:rFonts w:cstheme="minorHAnsi"/>
        </w:rPr>
      </w:pPr>
    </w:p>
    <w:p w:rsidR="00342FFD" w:rsidRDefault="00342FFD" w:rsidP="00342FFD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se základní </w:t>
      </w:r>
      <w:proofErr w:type="gramStart"/>
      <w:r>
        <w:rPr>
          <w:rFonts w:cstheme="minorHAnsi"/>
        </w:rPr>
        <w:t>terminologii</w:t>
      </w:r>
      <w:proofErr w:type="gramEnd"/>
      <w:r>
        <w:rPr>
          <w:rFonts w:cstheme="minorHAnsi"/>
        </w:rPr>
        <w:t xml:space="preserve"> rozpočtů:</w:t>
      </w:r>
    </w:p>
    <w:p w:rsidR="00342FFD" w:rsidRDefault="00342FFD" w:rsidP="00342FFD">
      <w:pPr>
        <w:pStyle w:val="Bezmezer"/>
      </w:pPr>
      <w:r w:rsidRPr="001433EF">
        <w:t>Hlavička rozpočtu</w:t>
      </w:r>
      <w:r>
        <w:t xml:space="preserve"> -záhlaví rozpočtu, které obsahuje Kód a Název,</w:t>
      </w:r>
    </w:p>
    <w:p w:rsidR="00342FFD" w:rsidRDefault="00342FFD" w:rsidP="00342FFD">
      <w:pPr>
        <w:pStyle w:val="Bezmezer"/>
      </w:pPr>
      <w:r>
        <w:t>H</w:t>
      </w:r>
      <w:r w:rsidRPr="00914FA5">
        <w:t xml:space="preserve">lavička rozpočtu je vždy stejná pro </w:t>
      </w:r>
      <w:r w:rsidRPr="005F5E3D">
        <w:t>všechny typy skupiny rozpočtu</w:t>
      </w:r>
      <w:r w:rsidRPr="00914FA5">
        <w:t>. Každý typ</w:t>
      </w:r>
      <w:r>
        <w:t xml:space="preserve"> skupiny rozpočtu ale</w:t>
      </w:r>
      <w:r w:rsidRPr="00914FA5">
        <w:t xml:space="preserve"> obsahuje v seznamu rozpočtových položek jiné sloupce</w:t>
      </w:r>
      <w:r>
        <w:t>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spacing w:after="0"/>
        <w:ind w:left="142" w:hanging="142"/>
        <w:jc w:val="both"/>
        <w:rPr>
          <w:rFonts w:cstheme="minorHAnsi"/>
        </w:rPr>
      </w:pPr>
      <w:r w:rsidRPr="001433EF">
        <w:rPr>
          <w:rFonts w:cstheme="minorHAnsi"/>
        </w:rPr>
        <w:t>Úroveň</w:t>
      </w:r>
      <w:r>
        <w:rPr>
          <w:rFonts w:cstheme="minorHAnsi"/>
        </w:rPr>
        <w:t xml:space="preserve"> hierarchie položky udává, jak „hluboko“ je daná položka zanořena ve stromu rozpočtu.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 w:rsidRPr="00805A9E">
        <w:t>Pořadí</w:t>
      </w:r>
      <w:r>
        <w:t xml:space="preserve"> položky udává, kolikátá bude zařazena v rámci jedné větve stromu (tj. v rámci ostatních položek se stejnou nadřízenou položkou a stejnou úrovní hierarchie).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  <w:rPr>
          <w:rFonts w:cstheme="minorHAnsi"/>
        </w:rPr>
      </w:pPr>
      <w:r w:rsidRPr="001433EF">
        <w:rPr>
          <w:rFonts w:cstheme="minorHAnsi"/>
        </w:rPr>
        <w:t>Potomek</w:t>
      </w:r>
      <w:r>
        <w:rPr>
          <w:rFonts w:cstheme="minorHAnsi"/>
        </w:rPr>
        <w:t xml:space="preserve"> je položka rozpočtu, která je podřízena hierarchicky vyšší položce (má nadřízenou položku). Ve většině případů je chápána jako položka, založená uživatelem (v IS KP14+) nebo o označení, že je možno pod položku rozpočtu zakládat podřízené podpoložky.</w:t>
      </w:r>
    </w:p>
    <w:p w:rsidR="00342FFD" w:rsidRDefault="00342FFD" w:rsidP="00342FFD">
      <w:pPr>
        <w:pStyle w:val="Bezmezer"/>
        <w:rPr>
          <w:rFonts w:cstheme="minorHAnsi"/>
        </w:rPr>
      </w:pPr>
    </w:p>
    <w:p w:rsidR="00342FFD" w:rsidRDefault="00342FFD" w:rsidP="00342FFD">
      <w:pPr>
        <w:spacing w:after="0"/>
        <w:jc w:val="both"/>
        <w:rPr>
          <w:rFonts w:cstheme="minorHAnsi"/>
        </w:rPr>
      </w:pPr>
      <w:r w:rsidRPr="001433EF">
        <w:rPr>
          <w:rFonts w:cstheme="minorHAnsi"/>
        </w:rPr>
        <w:t>Listová položka</w:t>
      </w:r>
      <w:r>
        <w:rPr>
          <w:rFonts w:cstheme="minorHAnsi"/>
        </w:rPr>
        <w:t xml:space="preserve"> je nesoučtová položka na úrovni dané větve rozpočtu.</w:t>
      </w:r>
    </w:p>
    <w:p w:rsidR="00342FFD" w:rsidRDefault="00342FFD" w:rsidP="00342FFD">
      <w:pPr>
        <w:spacing w:after="0"/>
        <w:jc w:val="both"/>
        <w:rPr>
          <w:rFonts w:cstheme="minorHAnsi"/>
        </w:rPr>
      </w:pPr>
    </w:p>
    <w:p w:rsidR="00342FFD" w:rsidRDefault="00342FFD" w:rsidP="00342FFD">
      <w:pPr>
        <w:spacing w:after="0"/>
        <w:jc w:val="both"/>
        <w:rPr>
          <w:rFonts w:cstheme="minorHAnsi"/>
        </w:rPr>
      </w:pPr>
      <w:r w:rsidRPr="001433EF">
        <w:rPr>
          <w:rFonts w:cstheme="minorHAnsi"/>
        </w:rPr>
        <w:t>Kořenová položka</w:t>
      </w:r>
      <w:r>
        <w:rPr>
          <w:rFonts w:cstheme="minorHAnsi"/>
        </w:rPr>
        <w:t xml:space="preserve"> je položka na nejvyšší úrovni stromu, má jednociferný kód (bez tečky).</w:t>
      </w:r>
    </w:p>
    <w:p w:rsidR="00342FFD" w:rsidRDefault="00342FFD" w:rsidP="00342FFD">
      <w:pPr>
        <w:spacing w:after="0"/>
        <w:jc w:val="both"/>
        <w:rPr>
          <w:rFonts w:cstheme="minorHAnsi"/>
        </w:rPr>
      </w:pPr>
    </w:p>
    <w:p w:rsidR="00342FFD" w:rsidRDefault="00342FFD" w:rsidP="00342FFD">
      <w:pPr>
        <w:pStyle w:val="Bezmezer"/>
        <w:ind w:firstLine="708"/>
      </w:pPr>
      <w:r>
        <w:t xml:space="preserve">Založená skupina rozpočtu musí být </w:t>
      </w:r>
      <w:proofErr w:type="spellStart"/>
      <w:r>
        <w:t>finalizovaná</w:t>
      </w:r>
      <w:proofErr w:type="spellEnd"/>
      <w:r>
        <w:t xml:space="preserve"> a platná</w:t>
      </w:r>
    </w:p>
    <w:p w:rsidR="00342FFD" w:rsidRDefault="00342FFD" w:rsidP="00342FFD">
      <w:pPr>
        <w:pStyle w:val="Bezmezer"/>
      </w:pPr>
      <w:r>
        <w:t xml:space="preserve">   </w:t>
      </w:r>
      <w:r>
        <w:tab/>
        <w:t>Založená skupina rozpočtu ve výzvě se pak zobrazí žadateli o podporu při zakládání projektové žádosti pod konkrétní výzvou v IS KP14+.</w:t>
      </w:r>
    </w:p>
    <w:p w:rsidR="00342FFD" w:rsidRDefault="00342FFD" w:rsidP="00342FFD">
      <w:pPr>
        <w:pStyle w:val="Bezmezer"/>
      </w:pPr>
    </w:p>
    <w:p w:rsidR="00342FFD" w:rsidRPr="00342FFD" w:rsidRDefault="00342FFD" w:rsidP="00342FFD">
      <w:pPr>
        <w:pStyle w:val="Nadpis2"/>
      </w:pPr>
      <w:bookmarkStart w:id="5" w:name="_Toc412478754"/>
      <w:r w:rsidRPr="00342FFD">
        <w:t>Poměry financování projektu</w:t>
      </w:r>
      <w:bookmarkEnd w:id="5"/>
      <w:r w:rsidRPr="00342FFD">
        <w:tab/>
      </w:r>
    </w:p>
    <w:p w:rsidR="00342FFD" w:rsidRDefault="00342FFD" w:rsidP="00342FFD">
      <w:r>
        <w:tab/>
        <w:t xml:space="preserve">Poměry financování projektu (zdrojů financování, kategorií regionů, specifických cílů) jsou určeny výzvou, pod kterou jsou podávány projektové </w:t>
      </w:r>
      <w:proofErr w:type="gramStart"/>
      <w:r>
        <w:t>žádosti  a v CSSF14+</w:t>
      </w:r>
      <w:proofErr w:type="gramEnd"/>
      <w:r>
        <w:t xml:space="preserve"> se zobrazují v Detailu projektu, pod formulářem Financování – Poměry financování </w:t>
      </w:r>
    </w:p>
    <w:p w:rsidR="00342FFD" w:rsidRDefault="00342FFD" w:rsidP="00342FFD">
      <w:r>
        <w:rPr>
          <w:noProof/>
          <w:lang w:eastAsia="cs-CZ"/>
        </w:rPr>
        <w:drawing>
          <wp:inline distT="0" distB="0" distL="0" distR="0" wp14:anchorId="20D65DE9" wp14:editId="5ADD6672">
            <wp:extent cx="5760085" cy="194983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r>
        <w:t>Podle takto určených poměrů financování se v IS KP 14+  na záložce Přehled zdrojů financování automaticky rozpadají zdroje financování projektu. Poměry financování nad projektem mohou být měněny, v součinnosti s ŘO do vydání právního aktu.</w:t>
      </w:r>
    </w:p>
    <w:p w:rsidR="00342FFD" w:rsidRDefault="00342FFD" w:rsidP="00342FFD"/>
    <w:p w:rsidR="00342FFD" w:rsidRDefault="00342FFD" w:rsidP="00342FFD"/>
    <w:p w:rsidR="00342FFD" w:rsidRDefault="00342FFD" w:rsidP="00342FFD"/>
    <w:p w:rsidR="00342FFD" w:rsidRDefault="00342FFD" w:rsidP="00342FFD"/>
    <w:p w:rsidR="00342FFD" w:rsidRPr="00342FFD" w:rsidRDefault="00342FFD" w:rsidP="00342FFD">
      <w:pPr>
        <w:pStyle w:val="Nadpis2"/>
      </w:pPr>
      <w:bookmarkStart w:id="6" w:name="_Toc412478755"/>
      <w:r w:rsidRPr="00941439">
        <w:lastRenderedPageBreak/>
        <w:t>Přehled zdrojů fina</w:t>
      </w:r>
      <w:r>
        <w:t>n</w:t>
      </w:r>
      <w:r w:rsidRPr="00941439">
        <w:t>cováni</w:t>
      </w:r>
      <w:bookmarkEnd w:id="6"/>
    </w:p>
    <w:p w:rsidR="00342FFD" w:rsidRDefault="00342FFD" w:rsidP="00342FFD">
      <w:pPr>
        <w:pStyle w:val="Bezmezer"/>
      </w:pPr>
      <w:r>
        <w:rPr>
          <w:b/>
        </w:rPr>
        <w:tab/>
      </w:r>
      <w:r>
        <w:t>V </w:t>
      </w:r>
      <w:proofErr w:type="gramStart"/>
      <w:r>
        <w:t>IS</w:t>
      </w:r>
      <w:proofErr w:type="gramEnd"/>
      <w:r>
        <w:t xml:space="preserve"> KP14+ se přehled zdrojů financování (z CZV bez příjmů) při zakládání projektové žádosti žadatelem rozpadá na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Příspěvek unie,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Národní veřejné zdroje,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Je evidován vlastní zdroj a příjmy projektu (JPP nebo dle čl. 61), pokud projekt vytváří příjmy.</w:t>
      </w:r>
    </w:p>
    <w:p w:rsidR="00342FFD" w:rsidRDefault="00342FFD" w:rsidP="00342FFD">
      <w:pPr>
        <w:pStyle w:val="Bezmezer"/>
        <w:ind w:left="60"/>
      </w:pPr>
      <w:r>
        <w:t>S</w:t>
      </w:r>
      <w:r w:rsidRPr="00057D65">
        <w:t>ystém plní automaticky</w:t>
      </w:r>
      <w:r>
        <w:t xml:space="preserve"> zdroje </w:t>
      </w:r>
      <w:proofErr w:type="gramStart"/>
      <w:r>
        <w:t xml:space="preserve">financování </w:t>
      </w:r>
      <w:r w:rsidRPr="00057D65">
        <w:t xml:space="preserve"> rozpadem</w:t>
      </w:r>
      <w:proofErr w:type="gramEnd"/>
      <w:r w:rsidRPr="00057D65">
        <w:t xml:space="preserve"> </w:t>
      </w:r>
      <w:r>
        <w:t xml:space="preserve">z </w:t>
      </w:r>
      <w:r w:rsidRPr="00057D65">
        <w:t xml:space="preserve">částky celkových způsobilých výdajů z aktuálního rozpočtu projektu. </w:t>
      </w:r>
      <w:r>
        <w:t xml:space="preserve">Pokud se aktuálním rozpočtem projektu stane jiný </w:t>
      </w:r>
      <w:proofErr w:type="gramStart"/>
      <w:r>
        <w:t xml:space="preserve">rozpočet, </w:t>
      </w:r>
      <w:r w:rsidRPr="00057D65">
        <w:t xml:space="preserve"> systém</w:t>
      </w:r>
      <w:proofErr w:type="gramEnd"/>
      <w:r w:rsidRPr="00057D65">
        <w:t xml:space="preserve">  </w:t>
      </w:r>
      <w:r>
        <w:rPr>
          <w:rFonts w:cs="Arial"/>
        </w:rPr>
        <w:t xml:space="preserve">přehled zdrojů financování </w:t>
      </w:r>
      <w:r w:rsidRPr="00057D65">
        <w:t>přepočítá automaticky</w:t>
      </w:r>
      <w:r>
        <w:t>.</w:t>
      </w:r>
    </w:p>
    <w:p w:rsidR="00342FFD" w:rsidRDefault="00342FFD" w:rsidP="00342FFD">
      <w:pPr>
        <w:pStyle w:val="Bezmezer"/>
        <w:ind w:left="420"/>
      </w:pPr>
    </w:p>
    <w:p w:rsidR="00342FFD" w:rsidRDefault="00342FFD" w:rsidP="00342FFD">
      <w:pPr>
        <w:pStyle w:val="Bezmezer"/>
        <w:ind w:firstLine="420"/>
      </w:pPr>
      <w:r>
        <w:t>V CSSF14+ je přehled zdrojů financování konkrétně rozpadnutý na určené fondy financování, národní veřejné zdroje, soukromé financování</w:t>
      </w:r>
      <w:proofErr w:type="gramStart"/>
      <w:r>
        <w:t>… . Zdroje</w:t>
      </w:r>
      <w:proofErr w:type="gramEnd"/>
      <w:r>
        <w:t xml:space="preserve"> financování v CSSF14+ jsou určeny výzvou, při zakládání poměrů financování.</w:t>
      </w:r>
    </w:p>
    <w:p w:rsidR="00342FFD" w:rsidRDefault="00342FFD" w:rsidP="00342FFD">
      <w:pPr>
        <w:pStyle w:val="Bezmezer"/>
        <w:ind w:left="420"/>
      </w:pPr>
    </w:p>
    <w:p w:rsidR="00342FFD" w:rsidRDefault="00342FFD" w:rsidP="00342FFD">
      <w:pPr>
        <w:pStyle w:val="Bezmezer"/>
        <w:ind w:left="420"/>
      </w:pPr>
      <w:r>
        <w:rPr>
          <w:noProof/>
          <w:lang w:eastAsia="cs-CZ"/>
        </w:rPr>
        <w:drawing>
          <wp:inline distT="0" distB="0" distL="0" distR="0" wp14:anchorId="25BE7649" wp14:editId="16CC884B">
            <wp:extent cx="5760085" cy="288494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2FFD" w:rsidRDefault="00342FFD" w:rsidP="00342FFD">
      <w:pPr>
        <w:pStyle w:val="Bezmezer"/>
        <w:ind w:left="420"/>
      </w:pPr>
      <w:r>
        <w:t xml:space="preserve">V členění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Žádost o podporu,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Žádost o podporu – změna,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 xml:space="preserve">Aktuální stav,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Křížové financování,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Právní akt,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Právní akt – změna právního aktu.</w:t>
      </w:r>
    </w:p>
    <w:p w:rsidR="00342FFD" w:rsidRDefault="00342FFD" w:rsidP="00342FFD">
      <w:pPr>
        <w:pStyle w:val="Bezmezer"/>
      </w:pPr>
      <w:r>
        <w:tab/>
        <w:t xml:space="preserve">Pokud z projektové žádosti a následně popř. po uzavření právního aktu jsou realizovány platby na více specifických cílů (SC) nebo kategorií regionů (KR), je v CSSF14+ pod formulářem Financování aktivní formulář – Přehled zdrojů financování – rozpad na SC a KR. </w:t>
      </w:r>
    </w:p>
    <w:p w:rsidR="00342FFD" w:rsidRDefault="00342FFD" w:rsidP="00342FFD">
      <w:pPr>
        <w:pStyle w:val="Bezmezer"/>
        <w:ind w:left="60"/>
      </w:pPr>
    </w:p>
    <w:p w:rsidR="00342FFD" w:rsidRPr="00342FFD" w:rsidRDefault="00342FFD" w:rsidP="00342FFD">
      <w:pPr>
        <w:pStyle w:val="Nadpis2"/>
      </w:pPr>
      <w:bookmarkStart w:id="7" w:name="_Toc412478756"/>
      <w:r w:rsidRPr="0000660F">
        <w:t>Finanční plán projektu</w:t>
      </w:r>
      <w:bookmarkEnd w:id="7"/>
    </w:p>
    <w:p w:rsidR="00342FFD" w:rsidRDefault="00342FFD" w:rsidP="00342FFD">
      <w:pPr>
        <w:pStyle w:val="Bezmezer"/>
        <w:ind w:left="60"/>
        <w:rPr>
          <w:b/>
        </w:rPr>
      </w:pPr>
      <w:r>
        <w:rPr>
          <w:b/>
        </w:rPr>
        <w:tab/>
      </w:r>
    </w:p>
    <w:p w:rsidR="00342FFD" w:rsidRDefault="00342FFD" w:rsidP="00342FFD">
      <w:pPr>
        <w:pStyle w:val="Bezmezer"/>
        <w:ind w:left="60"/>
      </w:pPr>
      <w:r>
        <w:rPr>
          <w:b/>
        </w:rPr>
        <w:tab/>
      </w:r>
      <w:r>
        <w:t xml:space="preserve">Při zakládání projektové žádosti v IS KP 14+ je finanční plán zakládán žadatelem. </w:t>
      </w:r>
      <w:r w:rsidRPr="004C6404">
        <w:t>V </w:t>
      </w:r>
      <w:proofErr w:type="gramStart"/>
      <w:r w:rsidRPr="004C6404">
        <w:t>IS</w:t>
      </w:r>
      <w:proofErr w:type="gramEnd"/>
      <w:r w:rsidRPr="004C6404">
        <w:t xml:space="preserve"> KP14+ bude moci uživatel, který má právo měnit finanční data, měnit finanční plán ve stavech projektu, kde je možné finanční plán editovat.</w:t>
      </w:r>
    </w:p>
    <w:p w:rsidR="00342FFD" w:rsidRDefault="00342FFD" w:rsidP="00342FFD">
      <w:pPr>
        <w:pStyle w:val="Bezmezer"/>
        <w:ind w:left="60" w:firstLine="648"/>
      </w:pPr>
      <w:r>
        <w:t xml:space="preserve">Následně (např. po uzavření právního aktu nad projektem) finanční plán je měněn změnovým řízením - v závislosti při změně rozpočtu projektu. </w:t>
      </w:r>
    </w:p>
    <w:p w:rsidR="00342FFD" w:rsidRDefault="00342FFD" w:rsidP="00342FFD">
      <w:pPr>
        <w:pStyle w:val="Bezmezer"/>
        <w:ind w:left="60"/>
      </w:pPr>
    </w:p>
    <w:p w:rsidR="00342FFD" w:rsidRDefault="00342FFD" w:rsidP="00342FFD">
      <w:pPr>
        <w:pStyle w:val="Bezmezer"/>
        <w:ind w:left="60"/>
      </w:pPr>
      <w:r>
        <w:rPr>
          <w:noProof/>
          <w:lang w:eastAsia="cs-CZ"/>
        </w:rPr>
        <w:lastRenderedPageBreak/>
        <w:drawing>
          <wp:inline distT="0" distB="0" distL="0" distR="0" wp14:anchorId="6C706376" wp14:editId="2EA4A5EC">
            <wp:extent cx="5760085" cy="309560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  <w:ind w:left="60"/>
      </w:pPr>
    </w:p>
    <w:p w:rsidR="00342FFD" w:rsidRDefault="00342FFD" w:rsidP="00342FFD">
      <w:pPr>
        <w:pStyle w:val="Bezmezer"/>
        <w:ind w:left="60"/>
      </w:pPr>
      <w:r>
        <w:tab/>
        <w:t xml:space="preserve">Ve finančním plánu (dle výzvy) je určen typ žádosti o platbu, finanční plán může být vázán na etapy projektu (pokud je projekt </w:t>
      </w:r>
      <w:proofErr w:type="spellStart"/>
      <w:r>
        <w:t>víceetapový</w:t>
      </w:r>
      <w:proofErr w:type="spellEnd"/>
      <w:r>
        <w:t>), pokud je projekt financován ex-ante, zakládá se na finančním plánu typ platby záloha/vyúčtování, finanční plán určuje, zda se bude jednat o závěrečnou platbu, nebo zálohovou platbu.</w:t>
      </w:r>
    </w:p>
    <w:p w:rsidR="00342FFD" w:rsidRDefault="00342FFD" w:rsidP="00342FFD">
      <w:pPr>
        <w:pStyle w:val="Bezmezer"/>
        <w:ind w:firstLine="708"/>
        <w:rPr>
          <w:szCs w:val="20"/>
          <w:lang w:eastAsia="cs-CZ"/>
        </w:rPr>
      </w:pPr>
      <w:r>
        <w:t>Finanční plán projektu bude zakládán ručně položku po položce uživatelem v IS KP14+ nebo bude generován systémem na základě šablon finančního plánu</w:t>
      </w:r>
      <w:r w:rsidRPr="00F55B1D">
        <w:t xml:space="preserve">. </w:t>
      </w:r>
      <w:r w:rsidRPr="002D6CDB">
        <w:t xml:space="preserve">Automatické generování finančního plánu je možné pouze ve 2 případech, při předložení žádosti </w:t>
      </w:r>
      <w:r>
        <w:t xml:space="preserve">o podporu a při podpisu smlouvy. </w:t>
      </w:r>
      <w:r w:rsidRPr="00F55B1D">
        <w:rPr>
          <w:szCs w:val="20"/>
          <w:lang w:eastAsia="cs-CZ"/>
        </w:rPr>
        <w:t>Automatika pro plnění finančního plánu je použita v případě, že je na výzvě nastaveno generovat finanční plán. Generování je prováděno na základě šablon finančního plánu</w:t>
      </w:r>
      <w:r>
        <w:rPr>
          <w:szCs w:val="20"/>
          <w:lang w:eastAsia="cs-CZ"/>
        </w:rPr>
        <w:t>,</w:t>
      </w:r>
      <w:r w:rsidRPr="00F55B1D">
        <w:rPr>
          <w:szCs w:val="20"/>
          <w:lang w:eastAsia="cs-CZ"/>
        </w:rPr>
        <w:t xml:space="preserve"> vytvořených na výzvě. Při generování finančního plánu je nejprve nalezena vhodná šablona finančního plánu </w:t>
      </w:r>
      <w:r w:rsidRPr="00F55B1D">
        <w:rPr>
          <w:szCs w:val="20"/>
        </w:rPr>
        <w:t>kombinací klíčových parametrů typ žádosti o platbu, právní forma ve vazbě na daný projekt</w:t>
      </w:r>
      <w:r w:rsidRPr="00F55B1D">
        <w:rPr>
          <w:szCs w:val="20"/>
          <w:lang w:eastAsia="cs-CZ"/>
        </w:rPr>
        <w:t>.</w:t>
      </w:r>
    </w:p>
    <w:p w:rsidR="00342FFD" w:rsidRDefault="00342FFD" w:rsidP="00342FFD">
      <w:pPr>
        <w:pStyle w:val="Bezmezer"/>
        <w:ind w:firstLine="360"/>
      </w:pPr>
      <w:r w:rsidRPr="001C440F">
        <w:t>Aktualizace finančn</w:t>
      </w:r>
      <w:r>
        <w:t>ího plánu bude probíhat v</w:t>
      </w:r>
      <w:r w:rsidRPr="001C440F">
        <w:t xml:space="preserve"> případech na ručně založeném i generovaném plánu. 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 w:rsidRPr="001C440F">
        <w:t>V případě, že částka je nižší než částka plánovaná</w:t>
      </w:r>
      <w:r>
        <w:t xml:space="preserve">, </w:t>
      </w:r>
    </w:p>
    <w:p w:rsidR="00342FFD" w:rsidRPr="001C440F" w:rsidRDefault="00342FFD" w:rsidP="00342FFD">
      <w:pPr>
        <w:pStyle w:val="Bezmezer"/>
        <w:numPr>
          <w:ilvl w:val="0"/>
          <w:numId w:val="13"/>
        </w:numPr>
      </w:pPr>
      <w:r w:rsidRPr="001C440F">
        <w:t>Při automatickém generování finančního plánu před uzavřením právního aktu</w:t>
      </w:r>
      <w:r>
        <w:t>,</w:t>
      </w:r>
    </w:p>
    <w:p w:rsidR="00342FFD" w:rsidRPr="001C440F" w:rsidRDefault="00342FFD" w:rsidP="00342FFD">
      <w:pPr>
        <w:pStyle w:val="Bezmezer"/>
        <w:numPr>
          <w:ilvl w:val="0"/>
          <w:numId w:val="13"/>
        </w:numPr>
      </w:pPr>
      <w:r w:rsidRPr="001C440F">
        <w:t>Na základě realizovaných plateb</w:t>
      </w:r>
      <w:r>
        <w:t>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 w:rsidRPr="001C440F">
        <w:t>Při schválení žádosti o platbu</w:t>
      </w:r>
      <w:r>
        <w:t>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Změnové řízení nad projektem.</w:t>
      </w:r>
    </w:p>
    <w:p w:rsidR="00342FFD" w:rsidRDefault="00342FFD" w:rsidP="00342FFD">
      <w:pPr>
        <w:pStyle w:val="Bezmezer"/>
        <w:ind w:left="360"/>
      </w:pPr>
      <w:r>
        <w:t>Na jedno pořadí finančního plánu bude vázána jedna žádost o platbu (F1).</w:t>
      </w:r>
    </w:p>
    <w:p w:rsidR="0006476B" w:rsidRDefault="0006476B">
      <w:r>
        <w:br w:type="page"/>
      </w:r>
    </w:p>
    <w:p w:rsidR="00342FFD" w:rsidRPr="00342FFD" w:rsidRDefault="00342FFD" w:rsidP="00342FFD">
      <w:pPr>
        <w:pStyle w:val="Nadpis1"/>
      </w:pPr>
      <w:bookmarkStart w:id="8" w:name="_Toc412478757"/>
      <w:r w:rsidRPr="00C119DE">
        <w:lastRenderedPageBreak/>
        <w:t>ZALOŽENÍ ŽÁDOSTI O PLATBU V MS2014+</w:t>
      </w:r>
      <w:bookmarkEnd w:id="8"/>
    </w:p>
    <w:p w:rsidR="00342FFD" w:rsidRPr="00C119DE" w:rsidRDefault="00342FFD" w:rsidP="00342FFD">
      <w:pPr>
        <w:pStyle w:val="Bezmezer"/>
        <w:ind w:left="360"/>
        <w:rPr>
          <w:b/>
        </w:rPr>
      </w:pPr>
    </w:p>
    <w:p w:rsidR="00342FFD" w:rsidRPr="00C119DE" w:rsidRDefault="00342FFD" w:rsidP="00342FFD">
      <w:pPr>
        <w:pStyle w:val="Nadpis2"/>
      </w:pPr>
      <w:bookmarkStart w:id="9" w:name="_Toc412478758"/>
      <w:r w:rsidRPr="00C119DE">
        <w:t>Založení zjednodušené žádosti o platbu v IS KP14+</w:t>
      </w:r>
      <w:bookmarkEnd w:id="9"/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ab/>
      </w:r>
      <w:r w:rsidRPr="009B2FF4">
        <w:t xml:space="preserve">Podmínkou založení žádosti o platbu </w:t>
      </w:r>
      <w:r>
        <w:t>v MS2014+ je, aby projekt byl ve stavu „Projekt s právním aktem o poskytnutí/převodu podpory“. Po přepnutí projektu do uvedeného stavu se příjemci podpory v IS KP14+ zobrazí formuláře Žádosti o platbu a Formuláře Soupisky dokladů.</w:t>
      </w:r>
    </w:p>
    <w:p w:rsidR="00342FFD" w:rsidRDefault="00342FFD" w:rsidP="00342FFD">
      <w:pPr>
        <w:pStyle w:val="Bezmezer"/>
      </w:pPr>
    </w:p>
    <w:p w:rsidR="00342FFD" w:rsidRPr="009B2FF4" w:rsidRDefault="00342FFD" w:rsidP="00342FFD">
      <w:pPr>
        <w:pStyle w:val="Bezmezer"/>
        <w:ind w:left="360"/>
      </w:pPr>
      <w:r>
        <w:rPr>
          <w:noProof/>
          <w:lang w:eastAsia="cs-CZ"/>
        </w:rPr>
        <w:drawing>
          <wp:inline distT="0" distB="0" distL="0" distR="0" wp14:anchorId="3F185EF3" wp14:editId="24FF6792">
            <wp:extent cx="2609850" cy="2628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  <w:r>
        <w:t xml:space="preserve"> </w:t>
      </w:r>
    </w:p>
    <w:p w:rsidR="00342FFD" w:rsidRDefault="00342FFD" w:rsidP="00342FFD">
      <w:pPr>
        <w:pStyle w:val="Bezmezer"/>
      </w:pPr>
      <w:r>
        <w:tab/>
        <w:t xml:space="preserve">Příjemce (dle výdajů na projekt) vyplní jednotlivé soupisky dokladů, požadované platby z jednotlivých soupisek dokladů se součtují do Souhrnné soupisky a generuje se Zjednodušená žádost o platbu. Po el. </w:t>
      </w:r>
      <w:proofErr w:type="gramStart"/>
      <w:r>
        <w:t>podpisu</w:t>
      </w:r>
      <w:proofErr w:type="gramEnd"/>
      <w:r>
        <w:t xml:space="preserve"> příjemcem Zjednodušené žádosti o platbu v IS KP14+ je tato žádost předána do CSSF14+, kde je ji přiřazen stav „Zaregistrovaná“. </w:t>
      </w:r>
    </w:p>
    <w:p w:rsidR="00342FFD" w:rsidRPr="007D2417" w:rsidRDefault="00342FFD" w:rsidP="00342FFD">
      <w:pPr>
        <w:pStyle w:val="Bezmezer"/>
      </w:pPr>
      <w:r w:rsidRPr="007D2417">
        <w:rPr>
          <w:u w:val="single"/>
        </w:rPr>
        <w:t>Poznámka:</w:t>
      </w:r>
      <w:r>
        <w:t xml:space="preserve"> V případě financování projektu v režimu ex-ante může být založená první zálohová Žádost o platbu (dle ujednání v právním aktu) ŘO přímo v CSSF14+. 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Nadpis2"/>
      </w:pPr>
      <w:bookmarkStart w:id="10" w:name="_Toc412478759"/>
      <w:r>
        <w:t>Administrace Ž</w:t>
      </w:r>
      <w:r w:rsidRPr="00C119DE">
        <w:t xml:space="preserve">ádosti o platbu v CSSF14+ </w:t>
      </w:r>
      <w:r>
        <w:t xml:space="preserve"> (ex-post)</w:t>
      </w:r>
      <w:bookmarkEnd w:id="10"/>
      <w:r w:rsidRPr="00C119DE">
        <w:t xml:space="preserve"> </w:t>
      </w:r>
    </w:p>
    <w:p w:rsidR="00342FFD" w:rsidRDefault="00342FFD" w:rsidP="00342FFD">
      <w:pPr>
        <w:pStyle w:val="Bezmezer"/>
        <w:rPr>
          <w:b/>
        </w:rPr>
      </w:pPr>
    </w:p>
    <w:p w:rsidR="00342FFD" w:rsidRDefault="00342FFD" w:rsidP="00342FFD">
      <w:pPr>
        <w:pStyle w:val="Bezmezer"/>
      </w:pPr>
      <w:r>
        <w:rPr>
          <w:b/>
        </w:rPr>
        <w:tab/>
      </w:r>
      <w:r>
        <w:t xml:space="preserve">Při zaregistrování Žádosti o platbu v CSSF14+ je žádosti přiděleno registrační číslo (např.: </w:t>
      </w:r>
      <w:r w:rsidRPr="00004B42">
        <w:t>CZ.19.1.5.0.14_001.00079/2015/001/POST</w:t>
      </w:r>
      <w:r>
        <w:t xml:space="preserve">, kde </w:t>
      </w:r>
    </w:p>
    <w:p w:rsidR="00342FFD" w:rsidRDefault="00342FFD" w:rsidP="00342FFD">
      <w:pPr>
        <w:pStyle w:val="Bezmezer"/>
      </w:pPr>
      <w:r>
        <w:t>Číslo žádosti o platbu má tuto stavbu:  Číslo projektu/rok/pořadové číslo/typ platby. Pořadové číslo bude přiřazováno kumulativně od začátku období – bez vazby na rok).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7433D454" wp14:editId="03657EB3">
            <wp:extent cx="5433060" cy="2514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  <w:r>
        <w:tab/>
        <w:t>Žádost o platbu v CSSF14+ má tyto záložky:</w:t>
      </w:r>
    </w:p>
    <w:p w:rsidR="00342FFD" w:rsidRDefault="00342FFD" w:rsidP="00342FFD">
      <w:pPr>
        <w:pStyle w:val="Bezmezer"/>
        <w:numPr>
          <w:ilvl w:val="0"/>
          <w:numId w:val="14"/>
        </w:numPr>
        <w:rPr>
          <w:noProof/>
          <w:lang w:eastAsia="cs-CZ"/>
        </w:rPr>
      </w:pPr>
      <w:r>
        <w:t>Pod hlavní záložkou F1:</w:t>
      </w:r>
    </w:p>
    <w:p w:rsidR="00342FFD" w:rsidRPr="00004B42" w:rsidRDefault="00342FFD" w:rsidP="00342FFD">
      <w:pPr>
        <w:pStyle w:val="Bezmezer"/>
      </w:pPr>
      <w:r>
        <w:rPr>
          <w:noProof/>
          <w:lang w:eastAsia="cs-CZ"/>
        </w:rPr>
        <w:t xml:space="preserve">A.Identifikační údaje, B.Korekce výdajů, C.Rozpis finacování projektu, D.Požadavek na proplacení (refundace), E.Zprostředkující subjekt/Řídící orgán, Příkloha: Pro účely kontroly PCO </w:t>
      </w:r>
      <w:r>
        <w:rPr>
          <w:noProof/>
          <w:lang w:eastAsia="cs-CZ"/>
        </w:rPr>
        <w:drawing>
          <wp:inline distT="0" distB="0" distL="0" distR="0" wp14:anchorId="0ED95331" wp14:editId="42594994">
            <wp:extent cx="5760085" cy="127743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7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  <w:rPr>
          <w:b/>
        </w:rPr>
      </w:pPr>
    </w:p>
    <w:p w:rsidR="00342FFD" w:rsidRDefault="00342FFD" w:rsidP="00342FFD">
      <w:pPr>
        <w:pStyle w:val="Bezmezer"/>
        <w:numPr>
          <w:ilvl w:val="0"/>
          <w:numId w:val="14"/>
        </w:numPr>
        <w:rPr>
          <w:noProof/>
          <w:lang w:eastAsia="cs-CZ"/>
        </w:rPr>
      </w:pPr>
      <w:r>
        <w:t>Pod záložkou Doplňující F1:</w:t>
      </w:r>
    </w:p>
    <w:p w:rsidR="00342FFD" w:rsidRDefault="00342FFD" w:rsidP="00342FFD">
      <w:pPr>
        <w:pStyle w:val="Bezmezer"/>
        <w:rPr>
          <w:noProof/>
          <w:lang w:eastAsia="cs-CZ"/>
        </w:rPr>
      </w:pPr>
      <w:r>
        <w:t xml:space="preserve">Podrobnosti, Specifické </w:t>
      </w:r>
      <w:proofErr w:type="spellStart"/>
      <w:proofErr w:type="gramStart"/>
      <w:r>
        <w:t>výdaje,Požadované</w:t>
      </w:r>
      <w:proofErr w:type="spellEnd"/>
      <w:proofErr w:type="gramEnd"/>
      <w:r>
        <w:t xml:space="preserve"> a schválené částky, Přílohy, Detaily plateb, Soupiska dokladů</w:t>
      </w:r>
    </w:p>
    <w:p w:rsidR="00342FFD" w:rsidRDefault="00342FFD" w:rsidP="00342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258ECA3" wp14:editId="587B1137">
            <wp:extent cx="5760085" cy="115005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  <w:rPr>
          <w:noProof/>
          <w:lang w:eastAsia="cs-CZ"/>
        </w:rPr>
      </w:pPr>
    </w:p>
    <w:p w:rsidR="00342FFD" w:rsidRDefault="00342FFD" w:rsidP="00342FFD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ab/>
        <w:t>Finanční manažér junior v CSSF14+ zahajuje administraci Žádosti o platbu kontrolou výdajů na záložce Soupiska dokladů. Má možnos ptovádět korekce výdajů na jednotlivých dílčích soupiskách dokladů, předaných příjemcem z IS KP14+ do CSSF14+.</w:t>
      </w:r>
    </w:p>
    <w:p w:rsidR="00342FFD" w:rsidRDefault="00342FFD" w:rsidP="00342FFD">
      <w:pPr>
        <w:pStyle w:val="Bezmezer"/>
        <w:rPr>
          <w:noProof/>
          <w:lang w:eastAsia="cs-CZ"/>
        </w:rPr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327F7649" wp14:editId="5EE991E1">
            <wp:extent cx="5760085" cy="16993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72AB6890" wp14:editId="34D7631C">
            <wp:extent cx="5756039" cy="2570922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Tako provedené korekce na záložce Soupiska dokladů se dle číselníku případů krácení (číselník formuláře F1) součtují na záložku B. Korekce výdajů.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402D6258" wp14:editId="2822A1A3">
            <wp:extent cx="5760085" cy="1499116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Po úplném dokončení kontroly dílčích soupisek dokladů (provedení korekce výdajů) se naplní (přepočtou) schválenými platbami záložka Požadované a schválené částky, C. Rozpis financování projektu, D. požadavek na proplacení. Záložka Příloha: Pro účely kontroly PCO se naplní daty po zařazení Detailu platby žádost refundace předfinancování PU, s vazbou na příslušnou žádost o platbu do souhrnné žádosti.</w:t>
      </w:r>
    </w:p>
    <w:p w:rsidR="00342FFD" w:rsidRDefault="00342FFD" w:rsidP="00342FFD">
      <w:pPr>
        <w:pStyle w:val="Bezmezer"/>
      </w:pPr>
    </w:p>
    <w:p w:rsidR="00342FFD" w:rsidRPr="000449F9" w:rsidRDefault="00342FFD" w:rsidP="00342FFD">
      <w:pPr>
        <w:pStyle w:val="Bezmezer"/>
        <w:rPr>
          <w:u w:val="single"/>
        </w:rPr>
      </w:pPr>
      <w:r>
        <w:tab/>
        <w:t xml:space="preserve">Pro schválení Žádosti o platbu v I. stupni je nutnou podmínkou správné a úplné vyplnění </w:t>
      </w:r>
      <w:proofErr w:type="spellStart"/>
      <w:r>
        <w:t>checků</w:t>
      </w:r>
      <w:proofErr w:type="spellEnd"/>
      <w:r>
        <w:t xml:space="preserve"> v části A. Identifikační údaje.</w:t>
      </w:r>
      <w:r w:rsidRPr="000449F9">
        <w:rPr>
          <w:u w:val="single"/>
        </w:rPr>
        <w:t xml:space="preserve"> 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30DE79D" wp14:editId="277B6979">
            <wp:extent cx="5760085" cy="3594082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  <w:rPr>
          <w:b/>
        </w:rPr>
      </w:pPr>
    </w:p>
    <w:p w:rsidR="00342FFD" w:rsidRDefault="00342FFD" w:rsidP="00342FFD">
      <w:pPr>
        <w:pStyle w:val="Bezmezer"/>
      </w:pPr>
      <w:r>
        <w:rPr>
          <w:b/>
        </w:rPr>
        <w:tab/>
      </w:r>
      <w:r>
        <w:t>Po stavu žádosti o platbu „</w:t>
      </w:r>
      <w:proofErr w:type="gramStart"/>
      <w:r>
        <w:t>Zaregistrována“  Finanční</w:t>
      </w:r>
      <w:proofErr w:type="gramEnd"/>
      <w:r>
        <w:t xml:space="preserve"> manažér junior (po splnění podmínek přechodu) přepíná žádost o platbu do stavu „Schválená 1. stupeň“. I v tomto stavu je žádost o platbu ještě editovatelná.</w:t>
      </w:r>
    </w:p>
    <w:p w:rsidR="00342FFD" w:rsidRDefault="00342FFD" w:rsidP="00342FFD">
      <w:pPr>
        <w:pStyle w:val="Bezmezer"/>
      </w:pPr>
      <w:r w:rsidRPr="00412CA7">
        <w:rPr>
          <w:u w:val="single"/>
        </w:rPr>
        <w:t>Poznámka:</w:t>
      </w:r>
      <w:r>
        <w:t xml:space="preserve"> Následná administrace a posloupnosti stavů žádosti o platbu je uvedeno v MP MS20014+.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Nadpis2"/>
      </w:pPr>
      <w:bookmarkStart w:id="11" w:name="_Toc412478760"/>
      <w:r w:rsidRPr="004D7742">
        <w:t>Generování zprávy o realizaci/informace o realizaci</w:t>
      </w:r>
      <w:bookmarkEnd w:id="11"/>
    </w:p>
    <w:p w:rsidR="00342FFD" w:rsidRDefault="00342FFD" w:rsidP="00342FFD">
      <w:pPr>
        <w:pStyle w:val="Bezmezer"/>
        <w:rPr>
          <w:b/>
        </w:rPr>
      </w:pPr>
    </w:p>
    <w:p w:rsidR="00342FFD" w:rsidRDefault="00342FFD" w:rsidP="00342FFD">
      <w:pPr>
        <w:pStyle w:val="Bezmezer"/>
      </w:pPr>
      <w:r>
        <w:rPr>
          <w:b/>
        </w:rPr>
        <w:tab/>
      </w:r>
      <w:r>
        <w:t>S předkládanou žádosti o platbu jsou paralelně (v určených případech) předkládány zprávy o realizaci/informace o realizaci. Tyto zprávy o realizaci je nutné nad daným projektem z CSSF14+ do IS KP14+ založit. Zprávy o realizaci se zakládají pro otevření Detailu projektu v modulu Projekty, záložka Doplňkové informace.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3CDF4FF8" wp14:editId="5E0BC11F">
            <wp:extent cx="5760085" cy="275879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06476B" w:rsidRDefault="00342FFD" w:rsidP="00342FFD">
      <w:pPr>
        <w:pStyle w:val="Bezmezer"/>
      </w:pPr>
      <w:r>
        <w:lastRenderedPageBreak/>
        <w:t xml:space="preserve">Po založení zprávy o realizaci nad projektem v CSSF14+ se v IS KP14+ příjemci nabídne záložka Zprávy o realizaci. </w:t>
      </w:r>
    </w:p>
    <w:p w:rsidR="0006476B" w:rsidRDefault="0006476B">
      <w:r>
        <w:br w:type="page"/>
      </w:r>
    </w:p>
    <w:p w:rsidR="00342FFD" w:rsidRPr="001D2CEF" w:rsidRDefault="00342FFD" w:rsidP="00342FFD">
      <w:pPr>
        <w:pStyle w:val="Nadpis1"/>
      </w:pPr>
      <w:bookmarkStart w:id="12" w:name="_Toc412478761"/>
      <w:r w:rsidRPr="001D2CEF">
        <w:lastRenderedPageBreak/>
        <w:t>ZALOŽENÍ DETAILU PLATBY V MS2014+</w:t>
      </w:r>
      <w:bookmarkEnd w:id="12"/>
    </w:p>
    <w:p w:rsidR="00342FFD" w:rsidRDefault="00342FFD" w:rsidP="00342FFD">
      <w:pPr>
        <w:pStyle w:val="Nadpis2"/>
      </w:pPr>
      <w:bookmarkStart w:id="13" w:name="_Toc412478762"/>
      <w:r>
        <w:t>Založení šablony detailu platby</w:t>
      </w:r>
      <w:bookmarkEnd w:id="13"/>
    </w:p>
    <w:p w:rsidR="00342FFD" w:rsidRDefault="00342FFD" w:rsidP="00342FFD">
      <w:pPr>
        <w:pStyle w:val="Bezmezer"/>
        <w:rPr>
          <w:b/>
        </w:rPr>
      </w:pPr>
    </w:p>
    <w:p w:rsidR="00342FFD" w:rsidRDefault="00342FFD" w:rsidP="00342FFD">
      <w:pPr>
        <w:pStyle w:val="Bezmezer"/>
      </w:pPr>
      <w:r>
        <w:rPr>
          <w:b/>
        </w:rPr>
        <w:tab/>
      </w:r>
      <w:r>
        <w:t>Šablony detailů plateb se v CSSF14+ zakládají z formuláře Financování – Šablony detailů plateb.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58AFFF86" wp14:editId="72EA98DC">
            <wp:extent cx="5760085" cy="30527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V prvním kroku je nutné založit Šablony detailů plateb, tj. určit název šablony, pro jaký Typ platby bude určena a platnost. Do připravené šablony Detailů plateb se následně zakládají dílčí Detaily plateb ze záložky Detaily plateb, stiskem tlačítka „Nový“.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67EDF5F6" wp14:editId="2F01DD5F">
            <wp:extent cx="5760085" cy="217212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Na záložce Identifikační </w:t>
      </w:r>
      <w:proofErr w:type="gramStart"/>
      <w:r>
        <w:t>údaje  šablony</w:t>
      </w:r>
      <w:proofErr w:type="gramEnd"/>
      <w:r>
        <w:t xml:space="preserve"> se z číselníků vybere: Typ detailu platby, Druh detailu platby, Řídící měna, Výdaj a Zdroj financování.</w:t>
      </w:r>
    </w:p>
    <w:p w:rsidR="00342FFD" w:rsidRDefault="00342FFD" w:rsidP="00342FFD">
      <w:pPr>
        <w:pStyle w:val="Bezmezer"/>
      </w:pPr>
      <w:r>
        <w:t xml:space="preserve">Na záložce Organizační složka státu šablony se z číselníků vybere organizační složka státu a příjmový účet organizační složky státu </w:t>
      </w:r>
      <w:r w:rsidRPr="00585074">
        <w:rPr>
          <w:i/>
        </w:rPr>
        <w:t>(zatím takto)</w:t>
      </w:r>
      <w:r>
        <w:t>, kam má být provedena refundace platby.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3B2B23D" wp14:editId="496C85FC">
            <wp:extent cx="3869635" cy="1789043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7258" cy="17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Na záložce Rozpočtová skladba šablony se z číselníků IISSP vyberou ukazatelé rozpočtové skladby.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5FDDFBA2" wp14:editId="620B504A">
            <wp:extent cx="3392556" cy="251692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4570" cy="25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Na záložce </w:t>
      </w:r>
      <w:proofErr w:type="gramStart"/>
      <w:r>
        <w:t>CEDR</w:t>
      </w:r>
      <w:proofErr w:type="gramEnd"/>
      <w:r>
        <w:t xml:space="preserve"> šablony </w:t>
      </w:r>
      <w:proofErr w:type="gramStart"/>
      <w:r>
        <w:t>se</w:t>
      </w:r>
      <w:proofErr w:type="gramEnd"/>
      <w:r>
        <w:t xml:space="preserve"> z číselníků </w:t>
      </w:r>
      <w:proofErr w:type="gramStart"/>
      <w:r>
        <w:t>vyberou</w:t>
      </w:r>
      <w:proofErr w:type="gramEnd"/>
      <w:r>
        <w:t xml:space="preserve"> ukazatelé předávaných dat plateb pro IS CEDR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11515F84" wp14:editId="79C9FB0E">
            <wp:extent cx="3485322" cy="1921565"/>
            <wp:effectExtent l="0" t="0" r="127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3247" cy="192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Pro určený druh detailu platby, kde výběr z číselníků pro jednotlivé záložky šablony je nerelevantní, tak se tyto záložky šablony nemusí zakládat, např. pro druh detailu platby standardní subjekt a číslo účtu OSS.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Pr="00EB0E2A" w:rsidRDefault="00342FFD" w:rsidP="00342FFD">
      <w:pPr>
        <w:pStyle w:val="Nadpis2"/>
      </w:pPr>
      <w:bookmarkStart w:id="14" w:name="_Toc412478763"/>
      <w:r w:rsidRPr="00EB0E2A">
        <w:lastRenderedPageBreak/>
        <w:t>Detail platby</w:t>
      </w:r>
      <w:bookmarkEnd w:id="14"/>
    </w:p>
    <w:p w:rsidR="00342FFD" w:rsidRDefault="00342FFD" w:rsidP="00342FFD">
      <w:pPr>
        <w:pStyle w:val="Bezmezer"/>
      </w:pPr>
      <w:r>
        <w:tab/>
        <w:t xml:space="preserve">Detail platby z připravených založených šablon (viz výše) se generuje z formuláře Žádosti o platbu. Aby se vygeneroval Detail platby, je nutnou podmínkou na Žádosti o platbu, záložka A. Identifikační údaje mít zaškrtnutý </w:t>
      </w:r>
      <w:proofErr w:type="spellStart"/>
      <w:r>
        <w:t>check</w:t>
      </w:r>
      <w:proofErr w:type="spellEnd"/>
      <w:r>
        <w:t xml:space="preserve"> „Generovat ze šablony“.</w:t>
      </w:r>
    </w:p>
    <w:p w:rsidR="00342FFD" w:rsidRDefault="00342FFD" w:rsidP="00342FFD">
      <w:r>
        <w:t xml:space="preserve"> </w:t>
      </w:r>
      <w:r>
        <w:tab/>
      </w:r>
    </w:p>
    <w:p w:rsidR="00342FFD" w:rsidRDefault="00342FFD" w:rsidP="00342FFD">
      <w:r>
        <w:rPr>
          <w:noProof/>
          <w:lang w:eastAsia="cs-CZ"/>
        </w:rPr>
        <w:drawing>
          <wp:inline distT="0" distB="0" distL="0" distR="0" wp14:anchorId="58103C52" wp14:editId="01E6FF38">
            <wp:extent cx="5760085" cy="9945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r>
        <w:t>Následně se Detaily plateb vygenerují ze Žádosti o platbu, záložka Doplňující F1 – Detail platby.</w:t>
      </w:r>
    </w:p>
    <w:p w:rsidR="00342FFD" w:rsidRDefault="00342FFD" w:rsidP="00342FFD">
      <w:r>
        <w:rPr>
          <w:noProof/>
          <w:lang w:eastAsia="cs-CZ"/>
        </w:rPr>
        <w:drawing>
          <wp:inline distT="0" distB="0" distL="0" distR="0" wp14:anchorId="0699F2ED" wp14:editId="5B092D30">
            <wp:extent cx="5760085" cy="2279906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7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2FFD" w:rsidRDefault="00342FFD" w:rsidP="00342FFD">
      <w:pPr>
        <w:pStyle w:val="Bezmezer"/>
      </w:pPr>
      <w:r>
        <w:t xml:space="preserve">Po </w:t>
      </w:r>
      <w:proofErr w:type="spellStart"/>
      <w:r>
        <w:t>rozkliknutí</w:t>
      </w:r>
      <w:proofErr w:type="spellEnd"/>
      <w:r>
        <w:t xml:space="preserve"> příslušného Detailu platby na seznamovém okně Detaily plateb se otevře okno s konkrétním Detailem platby, s uvedenými potřebnými daty Detailu platby.</w:t>
      </w:r>
    </w:p>
    <w:p w:rsidR="00342FFD" w:rsidRDefault="00342FFD" w:rsidP="00342FF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EF34AE6" wp14:editId="668D42E7">
            <wp:extent cx="5760085" cy="518750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1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Pod záložkou Příjemce a OSS je uveden subjekt a číslo účtu příjemce a OSS, založených na šabloně,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Po </w:t>
      </w:r>
      <w:proofErr w:type="gramStart"/>
      <w:r>
        <w:t>záložkou</w:t>
      </w:r>
      <w:proofErr w:type="gramEnd"/>
      <w:r>
        <w:t xml:space="preserve"> Rozpočtová skladba je uvedena rozpočtová skladba, založená pro tyto Detaily plateb na šabloně,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Pod záložkou Vazba na SŽ/SS bude zobrazována administrace příslušného Detailu platy od zařazení do Souhrnné žádosti až po </w:t>
      </w:r>
      <w:proofErr w:type="gramStart"/>
      <w:r>
        <w:t>certifikaci v IS</w:t>
      </w:r>
      <w:proofErr w:type="gramEnd"/>
      <w:r>
        <w:t xml:space="preserve"> VIOLA (platí pro Detaily plateb, které byly zařazeny do Souhrnné žádosti),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5465BB67" wp14:editId="5DD33688">
            <wp:extent cx="5612295" cy="2159658"/>
            <wp:effectExtent l="0" t="0" r="762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4260" cy="21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2FFD" w:rsidRDefault="00342FFD" w:rsidP="00342FFD">
      <w:pPr>
        <w:pStyle w:val="Bezmezer"/>
      </w:pPr>
      <w:r>
        <w:lastRenderedPageBreak/>
        <w:t xml:space="preserve">Pod záložkou </w:t>
      </w:r>
      <w:proofErr w:type="spellStart"/>
      <w:r>
        <w:t>datumy</w:t>
      </w:r>
      <w:proofErr w:type="spellEnd"/>
      <w:r>
        <w:t xml:space="preserve"> detailu platby jsou uvedeny všechny </w:t>
      </w:r>
      <w:proofErr w:type="spellStart"/>
      <w:r>
        <w:t>datumy</w:t>
      </w:r>
      <w:proofErr w:type="spellEnd"/>
      <w:r>
        <w:t>, které jsou relevantní pro příslušnou fázi Detailu platby,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Pod záložkou Skutečnosti – detaily jsou uvedeny částky skutečnosti v CZK a EURO, vč. </w:t>
      </w:r>
      <w:proofErr w:type="spellStart"/>
      <w:r>
        <w:t>datumu</w:t>
      </w:r>
      <w:proofErr w:type="spellEnd"/>
      <w:r>
        <w:t>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Pod záložkou Rozpady-kategorie regionů/specifické cíle jsou uvedeny rozpady na kategorie regionů a specifické cíle,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rPr>
          <w:noProof/>
          <w:lang w:eastAsia="cs-CZ"/>
        </w:rPr>
        <w:drawing>
          <wp:inline distT="0" distB="0" distL="0" distR="0" wp14:anchorId="72389A78" wp14:editId="008AEE2D">
            <wp:extent cx="5760085" cy="274776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>Pod záložkou CEDR jsou uvedeny položky pro CEDR, založené na šabloně,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Pod záložkou Vazba na </w:t>
      </w:r>
      <w:proofErr w:type="spellStart"/>
      <w:r>
        <w:t>Fx</w:t>
      </w:r>
      <w:proofErr w:type="spellEnd"/>
      <w:r>
        <w:t xml:space="preserve">/verze </w:t>
      </w:r>
      <w:proofErr w:type="spellStart"/>
      <w:r>
        <w:t>Fx</w:t>
      </w:r>
      <w:proofErr w:type="spellEnd"/>
      <w:r>
        <w:t xml:space="preserve"> je registrační číslo </w:t>
      </w:r>
      <w:proofErr w:type="spellStart"/>
      <w:r>
        <w:t>Fx</w:t>
      </w:r>
      <w:proofErr w:type="spellEnd"/>
      <w:r>
        <w:t xml:space="preserve">, aktuální stav </w:t>
      </w:r>
      <w:proofErr w:type="spellStart"/>
      <w:r>
        <w:t>Fx</w:t>
      </w:r>
      <w:proofErr w:type="spellEnd"/>
      <w:r>
        <w:t xml:space="preserve"> a verze </w:t>
      </w:r>
      <w:proofErr w:type="spellStart"/>
      <w:r>
        <w:t>Fx</w:t>
      </w:r>
      <w:proofErr w:type="spellEnd"/>
      <w:r>
        <w:t>,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>
        <w:t xml:space="preserve">Pod záložkou Informace o certifikace jsou uvedeny data o certifikace Detailu </w:t>
      </w:r>
      <w:proofErr w:type="spellStart"/>
      <w:r>
        <w:t>plaby</w:t>
      </w:r>
      <w:proofErr w:type="spellEnd"/>
      <w:r>
        <w:t xml:space="preserve"> (pro určené Detaily plate). 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  <w:r w:rsidRPr="00CA0914">
        <w:rPr>
          <w:u w:val="single"/>
        </w:rPr>
        <w:t>Poznámka:</w:t>
      </w:r>
      <w:r>
        <w:t xml:space="preserve"> platí obecně napříč celou aplikaci MS2014+: kde na příslušném okně je tlačítko „Povolené akce“, musí manažér pod tímto tlačítkem odsouhlasit následující povolenou změnu.</w:t>
      </w:r>
    </w:p>
    <w:p w:rsidR="00342FFD" w:rsidRDefault="00342FFD" w:rsidP="00342FFD">
      <w:pPr>
        <w:pStyle w:val="Bezmezer"/>
      </w:pPr>
    </w:p>
    <w:p w:rsidR="00342FFD" w:rsidRDefault="00342FFD" w:rsidP="00342FFD">
      <w:pPr>
        <w:pStyle w:val="Bezmezer"/>
      </w:pPr>
    </w:p>
    <w:p w:rsidR="00342FFD" w:rsidRDefault="00342FFD" w:rsidP="00342FFD">
      <w:pPr>
        <w:pStyle w:val="Nadpis2"/>
      </w:pPr>
      <w:bookmarkStart w:id="15" w:name="_Toc412478764"/>
      <w:r>
        <w:t>Plánované a reali</w:t>
      </w:r>
      <w:r w:rsidRPr="00F1227B">
        <w:t>zované platby</w:t>
      </w:r>
      <w:bookmarkEnd w:id="15"/>
    </w:p>
    <w:p w:rsidR="00342FFD" w:rsidRDefault="00342FFD" w:rsidP="00342FFD">
      <w:pPr>
        <w:pStyle w:val="Bezmezer"/>
      </w:pPr>
      <w:r>
        <w:tab/>
        <w:t xml:space="preserve">Na formuláři Plánované a realizované platy jsou přehledově uváděny všechny finanční data projektu, a příslušná součtová data projektu </w:t>
      </w:r>
      <w:proofErr w:type="gramStart"/>
      <w:r>
        <w:t>od</w:t>
      </w:r>
      <w:proofErr w:type="gramEnd"/>
      <w:r>
        <w:t>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Finanční plán, částka/datum,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 xml:space="preserve">Vazba na </w:t>
      </w:r>
      <w:proofErr w:type="spellStart"/>
      <w:r>
        <w:t>Fx</w:t>
      </w:r>
      <w:proofErr w:type="spellEnd"/>
      <w:r>
        <w:t>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Zálohové platby žádost částka/skutečnost/datum (ex-ante),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Vyúčtované platy skutečnost/datum (ex-ante),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Vyúčtované platby žádost/</w:t>
      </w:r>
      <w:proofErr w:type="spellStart"/>
      <w:r>
        <w:t>skutečnos</w:t>
      </w:r>
      <w:proofErr w:type="spellEnd"/>
      <w:r>
        <w:t>/datum (ex-post),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Refundace předfinancování žádost/započteno/refundováno/datum,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……..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Prostředky zahrnuté v Souhrnné žádosti,</w:t>
      </w:r>
    </w:p>
    <w:p w:rsidR="00342FFD" w:rsidRDefault="00342FFD" w:rsidP="00342FFD">
      <w:pPr>
        <w:pStyle w:val="Bezmezer"/>
        <w:numPr>
          <w:ilvl w:val="0"/>
          <w:numId w:val="13"/>
        </w:numPr>
      </w:pPr>
      <w:r>
        <w:t>Certifikované prostředky.</w:t>
      </w:r>
    </w:p>
    <w:p w:rsidR="00342FFD" w:rsidRDefault="00342FFD" w:rsidP="00342FF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02C622A8" wp14:editId="062C3484">
            <wp:extent cx="5760085" cy="223765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FD" w:rsidRPr="00F1227B" w:rsidRDefault="00342FFD" w:rsidP="00342FFD">
      <w:pPr>
        <w:pStyle w:val="Bezmezer"/>
      </w:pPr>
    </w:p>
    <w:p w:rsidR="00342FFD" w:rsidRPr="00CA0914" w:rsidRDefault="00342FFD" w:rsidP="00342FFD">
      <w:r>
        <w:tab/>
        <w:t xml:space="preserve"> </w:t>
      </w:r>
    </w:p>
    <w:p w:rsidR="00342FFD" w:rsidRPr="00EB0E2A" w:rsidRDefault="00342FFD" w:rsidP="00342FFD">
      <w:pPr>
        <w:pStyle w:val="Bezmezer"/>
      </w:pPr>
    </w:p>
    <w:p w:rsidR="00727108" w:rsidRPr="001B3F13" w:rsidRDefault="00727108" w:rsidP="00342FFD"/>
    <w:sectPr w:rsidR="00727108" w:rsidRPr="001B3F13" w:rsidSect="00BF49C0">
      <w:footerReference w:type="default" r:id="rId38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76F" w:rsidRDefault="0088276F" w:rsidP="00BF49C0">
      <w:pPr>
        <w:spacing w:after="0" w:line="240" w:lineRule="auto"/>
      </w:pPr>
      <w:r>
        <w:separator/>
      </w:r>
    </w:p>
  </w:endnote>
  <w:endnote w:type="continuationSeparator" w:id="0">
    <w:p w:rsidR="0088276F" w:rsidRDefault="0088276F" w:rsidP="00BF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437615"/>
      <w:docPartObj>
        <w:docPartGallery w:val="Page Numbers (Bottom of Page)"/>
        <w:docPartUnique/>
      </w:docPartObj>
    </w:sdtPr>
    <w:sdtEndPr/>
    <w:sdtContent>
      <w:p w:rsidR="00BF49C0" w:rsidRDefault="00BF49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F48">
          <w:rPr>
            <w:noProof/>
          </w:rPr>
          <w:t>0</w:t>
        </w:r>
        <w:r>
          <w:fldChar w:fldCharType="end"/>
        </w:r>
      </w:p>
    </w:sdtContent>
  </w:sdt>
  <w:p w:rsidR="00BF49C0" w:rsidRDefault="00BF49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76F" w:rsidRDefault="0088276F" w:rsidP="00BF49C0">
      <w:pPr>
        <w:spacing w:after="0" w:line="240" w:lineRule="auto"/>
      </w:pPr>
      <w:r>
        <w:separator/>
      </w:r>
    </w:p>
  </w:footnote>
  <w:footnote w:type="continuationSeparator" w:id="0">
    <w:p w:rsidR="0088276F" w:rsidRDefault="0088276F" w:rsidP="00BF4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97937"/>
    <w:multiLevelType w:val="hybridMultilevel"/>
    <w:tmpl w:val="30383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C3968"/>
    <w:multiLevelType w:val="multilevel"/>
    <w:tmpl w:val="756E7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7533507"/>
    <w:multiLevelType w:val="multilevel"/>
    <w:tmpl w:val="0106A200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>
    <w:nsid w:val="404977DA"/>
    <w:multiLevelType w:val="hybridMultilevel"/>
    <w:tmpl w:val="31781CC8"/>
    <w:lvl w:ilvl="0" w:tplc="02A4C8F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F18C3"/>
    <w:multiLevelType w:val="hybridMultilevel"/>
    <w:tmpl w:val="6D829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8646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9F0347B"/>
    <w:multiLevelType w:val="hybridMultilevel"/>
    <w:tmpl w:val="0F3818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32B7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9281CEB"/>
    <w:multiLevelType w:val="hybridMultilevel"/>
    <w:tmpl w:val="D7F093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70314A62"/>
    <w:multiLevelType w:val="hybridMultilevel"/>
    <w:tmpl w:val="423C8C7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26145D5"/>
    <w:multiLevelType w:val="hybridMultilevel"/>
    <w:tmpl w:val="686A49D8"/>
    <w:lvl w:ilvl="0" w:tplc="3C6209C6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73A54D12"/>
    <w:multiLevelType w:val="multilevel"/>
    <w:tmpl w:val="756E7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F496251"/>
    <w:multiLevelType w:val="hybridMultilevel"/>
    <w:tmpl w:val="1FA8E8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2"/>
  </w:num>
  <w:num w:numId="7">
    <w:abstractNumId w:val="2"/>
  </w:num>
  <w:num w:numId="8">
    <w:abstractNumId w:val="4"/>
  </w:num>
  <w:num w:numId="9">
    <w:abstractNumId w:val="10"/>
  </w:num>
  <w:num w:numId="10">
    <w:abstractNumId w:val="5"/>
  </w:num>
  <w:num w:numId="11">
    <w:abstractNumId w:val="6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FC"/>
    <w:rsid w:val="00035BAD"/>
    <w:rsid w:val="0005494E"/>
    <w:rsid w:val="0006476B"/>
    <w:rsid w:val="00073045"/>
    <w:rsid w:val="00080786"/>
    <w:rsid w:val="000C5C65"/>
    <w:rsid w:val="000E0BBE"/>
    <w:rsid w:val="000E7ABC"/>
    <w:rsid w:val="00115FDA"/>
    <w:rsid w:val="00117721"/>
    <w:rsid w:val="00133538"/>
    <w:rsid w:val="00146E81"/>
    <w:rsid w:val="0015378F"/>
    <w:rsid w:val="00166BCF"/>
    <w:rsid w:val="00167EBE"/>
    <w:rsid w:val="00193575"/>
    <w:rsid w:val="001966E2"/>
    <w:rsid w:val="001A6BD3"/>
    <w:rsid w:val="001B3F13"/>
    <w:rsid w:val="001B4696"/>
    <w:rsid w:val="001D453B"/>
    <w:rsid w:val="00204D51"/>
    <w:rsid w:val="00234AAB"/>
    <w:rsid w:val="00241DE3"/>
    <w:rsid w:val="00276FFC"/>
    <w:rsid w:val="00310E73"/>
    <w:rsid w:val="0031595A"/>
    <w:rsid w:val="003209F9"/>
    <w:rsid w:val="00342FFD"/>
    <w:rsid w:val="00352643"/>
    <w:rsid w:val="003B1932"/>
    <w:rsid w:val="003B58C4"/>
    <w:rsid w:val="003B7457"/>
    <w:rsid w:val="00460025"/>
    <w:rsid w:val="00490617"/>
    <w:rsid w:val="004A7576"/>
    <w:rsid w:val="004A7EE2"/>
    <w:rsid w:val="004F7524"/>
    <w:rsid w:val="005039CD"/>
    <w:rsid w:val="0052409B"/>
    <w:rsid w:val="00563C0A"/>
    <w:rsid w:val="005B07BD"/>
    <w:rsid w:val="005B1E3E"/>
    <w:rsid w:val="005D2D9C"/>
    <w:rsid w:val="007061CA"/>
    <w:rsid w:val="0071476F"/>
    <w:rsid w:val="007223A7"/>
    <w:rsid w:val="007236A9"/>
    <w:rsid w:val="00726356"/>
    <w:rsid w:val="00727108"/>
    <w:rsid w:val="0077588E"/>
    <w:rsid w:val="00787CF6"/>
    <w:rsid w:val="0079771A"/>
    <w:rsid w:val="00851F48"/>
    <w:rsid w:val="00852D6E"/>
    <w:rsid w:val="00865C54"/>
    <w:rsid w:val="00871969"/>
    <w:rsid w:val="0088276F"/>
    <w:rsid w:val="008A760A"/>
    <w:rsid w:val="008C44AE"/>
    <w:rsid w:val="008E16C3"/>
    <w:rsid w:val="008F4BAD"/>
    <w:rsid w:val="00931260"/>
    <w:rsid w:val="00937826"/>
    <w:rsid w:val="00966BDC"/>
    <w:rsid w:val="009900C6"/>
    <w:rsid w:val="009C3CFD"/>
    <w:rsid w:val="009F45A5"/>
    <w:rsid w:val="009F718F"/>
    <w:rsid w:val="00A1629E"/>
    <w:rsid w:val="00A165EF"/>
    <w:rsid w:val="00A17100"/>
    <w:rsid w:val="00A42870"/>
    <w:rsid w:val="00A742CA"/>
    <w:rsid w:val="00A87473"/>
    <w:rsid w:val="00AB00DF"/>
    <w:rsid w:val="00AF1975"/>
    <w:rsid w:val="00B1261B"/>
    <w:rsid w:val="00B876DE"/>
    <w:rsid w:val="00B93146"/>
    <w:rsid w:val="00BF49C0"/>
    <w:rsid w:val="00CC1E40"/>
    <w:rsid w:val="00CF6877"/>
    <w:rsid w:val="00CF7EF3"/>
    <w:rsid w:val="00D6425D"/>
    <w:rsid w:val="00DB1B82"/>
    <w:rsid w:val="00DD3314"/>
    <w:rsid w:val="00DE3E85"/>
    <w:rsid w:val="00E70BA5"/>
    <w:rsid w:val="00E730E9"/>
    <w:rsid w:val="00E75BF1"/>
    <w:rsid w:val="00EB34A4"/>
    <w:rsid w:val="00F02F2C"/>
    <w:rsid w:val="00F51BB9"/>
    <w:rsid w:val="00F80BA6"/>
    <w:rsid w:val="00FB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0E73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3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42F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76F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276FFC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276FFC"/>
    <w:rPr>
      <w:rFonts w:ascii="Arial" w:eastAsia="Times New Roman" w:hAnsi="Arial" w:cs="Times New Roman"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9C0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9C0"/>
    <w:rPr>
      <w:rFonts w:ascii="Arial" w:hAnsi="Arial"/>
      <w:sz w:val="20"/>
    </w:rPr>
  </w:style>
  <w:style w:type="paragraph" w:customStyle="1" w:styleId="MPnadpis1">
    <w:name w:val="MP_nadpis 1"/>
    <w:basedOn w:val="Nadpis1"/>
    <w:next w:val="Normln"/>
    <w:link w:val="MPnadpis1Char"/>
    <w:qFormat/>
    <w:rsid w:val="00035BAD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35BAD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035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35BAD"/>
    <w:pPr>
      <w:spacing w:after="0" w:line="240" w:lineRule="auto"/>
    </w:pPr>
    <w:rPr>
      <w:rFonts w:ascii="Arial" w:hAnsi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3B19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94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E16C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16C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16C3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6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6C3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F7EF3"/>
    <w:pPr>
      <w:spacing w:after="0" w:line="240" w:lineRule="auto"/>
    </w:pPr>
    <w:rPr>
      <w:rFonts w:ascii="Arial" w:hAnsi="Arial"/>
      <w:sz w:val="20"/>
    </w:rPr>
  </w:style>
  <w:style w:type="character" w:customStyle="1" w:styleId="Nadpis2Char">
    <w:name w:val="Nadpis 2 Char"/>
    <w:basedOn w:val="Standardnpsmoodstavce"/>
    <w:link w:val="Nadpis2"/>
    <w:uiPriority w:val="9"/>
    <w:rsid w:val="00490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link w:val="Odstavecseseznamem"/>
    <w:uiPriority w:val="34"/>
    <w:locked/>
    <w:rsid w:val="001B4696"/>
    <w:rPr>
      <w:rFonts w:ascii="Arial" w:hAnsi="Arial"/>
      <w:sz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166B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66B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166BCF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931260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9357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357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357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193575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342FFD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06476B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0E73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35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6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42F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76F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276FFC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276FFC"/>
    <w:rPr>
      <w:rFonts w:ascii="Arial" w:eastAsia="Times New Roman" w:hAnsi="Arial" w:cs="Times New Roman"/>
      <w:sz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9C0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F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9C0"/>
    <w:rPr>
      <w:rFonts w:ascii="Arial" w:hAnsi="Arial"/>
      <w:sz w:val="20"/>
    </w:rPr>
  </w:style>
  <w:style w:type="paragraph" w:customStyle="1" w:styleId="MPnadpis1">
    <w:name w:val="MP_nadpis 1"/>
    <w:basedOn w:val="Nadpis1"/>
    <w:next w:val="Normln"/>
    <w:link w:val="MPnadpis1Char"/>
    <w:qFormat/>
    <w:rsid w:val="00035BAD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35BAD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035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35BAD"/>
    <w:pPr>
      <w:spacing w:after="0" w:line="240" w:lineRule="auto"/>
    </w:pPr>
    <w:rPr>
      <w:rFonts w:ascii="Arial" w:hAnsi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3B193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94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E16C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16C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16C3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6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6C3"/>
    <w:rPr>
      <w:rFonts w:ascii="Arial" w:hAnsi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F7EF3"/>
    <w:pPr>
      <w:spacing w:after="0" w:line="240" w:lineRule="auto"/>
    </w:pPr>
    <w:rPr>
      <w:rFonts w:ascii="Arial" w:hAnsi="Arial"/>
      <w:sz w:val="20"/>
    </w:rPr>
  </w:style>
  <w:style w:type="character" w:customStyle="1" w:styleId="Nadpis2Char">
    <w:name w:val="Nadpis 2 Char"/>
    <w:basedOn w:val="Standardnpsmoodstavce"/>
    <w:link w:val="Nadpis2"/>
    <w:uiPriority w:val="9"/>
    <w:rsid w:val="00490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link w:val="Odstavecseseznamem"/>
    <w:uiPriority w:val="34"/>
    <w:locked/>
    <w:rsid w:val="001B4696"/>
    <w:rPr>
      <w:rFonts w:ascii="Arial" w:hAnsi="Arial"/>
      <w:sz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166B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66B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166BCF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931260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9357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9357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9357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193575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342FFD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06476B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5424B-19B6-4B92-80E8-A45D8E3DE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2057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Dušek Petr</dc:creator>
  <cp:lastModifiedBy>Schindlerová Karolína</cp:lastModifiedBy>
  <cp:revision>5</cp:revision>
  <cp:lastPrinted>2015-02-23T08:10:00Z</cp:lastPrinted>
  <dcterms:created xsi:type="dcterms:W3CDTF">2015-02-23T17:12:00Z</dcterms:created>
  <dcterms:modified xsi:type="dcterms:W3CDTF">2015-02-23T17:18:00Z</dcterms:modified>
</cp:coreProperties>
</file>