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40" w:rsidRDefault="002E3A40" w:rsidP="001A5523">
      <w:pPr>
        <w:jc w:val="center"/>
        <w:rPr>
          <w:rFonts w:cs="Arial"/>
          <w:b/>
          <w:color w:val="004386"/>
          <w:sz w:val="44"/>
          <w:szCs w:val="44"/>
        </w:rPr>
      </w:pPr>
      <w:bookmarkStart w:id="0" w:name="_GoBack"/>
      <w:bookmarkEnd w:id="0"/>
    </w:p>
    <w:p w:rsidR="002E3A40" w:rsidRDefault="002E3A40" w:rsidP="001A5523">
      <w:pPr>
        <w:jc w:val="center"/>
        <w:rPr>
          <w:rFonts w:cs="Arial"/>
          <w:b/>
          <w:color w:val="004386"/>
          <w:sz w:val="44"/>
          <w:szCs w:val="44"/>
        </w:rPr>
      </w:pPr>
    </w:p>
    <w:p w:rsidR="00716CF0" w:rsidRDefault="00716CF0" w:rsidP="001A5523">
      <w:pPr>
        <w:jc w:val="center"/>
        <w:rPr>
          <w:rFonts w:cs="Arial"/>
          <w:b/>
          <w:color w:val="004386"/>
          <w:sz w:val="44"/>
          <w:szCs w:val="44"/>
        </w:rPr>
      </w:pPr>
    </w:p>
    <w:p w:rsidR="001A5523" w:rsidRDefault="001A5523" w:rsidP="001A5523">
      <w:pPr>
        <w:jc w:val="center"/>
        <w:rPr>
          <w:rFonts w:cs="Arial"/>
          <w:b/>
          <w:color w:val="004386"/>
          <w:sz w:val="44"/>
          <w:szCs w:val="44"/>
        </w:rPr>
      </w:pPr>
      <w:r w:rsidRPr="001A5523">
        <w:rPr>
          <w:rFonts w:cs="Arial"/>
          <w:b/>
          <w:color w:val="004386"/>
          <w:sz w:val="44"/>
          <w:szCs w:val="44"/>
        </w:rPr>
        <w:t xml:space="preserve">Monitorovací výbor OPD 2014 </w:t>
      </w:r>
      <w:r>
        <w:rPr>
          <w:rFonts w:cs="Arial"/>
          <w:b/>
          <w:color w:val="004386"/>
          <w:sz w:val="44"/>
          <w:szCs w:val="44"/>
        </w:rPr>
        <w:t>– 2020</w:t>
      </w:r>
    </w:p>
    <w:p w:rsidR="001A5523" w:rsidRPr="00D6452D" w:rsidRDefault="001A5523" w:rsidP="00FF6E74">
      <w:pPr>
        <w:pStyle w:val="Odstavecseseznamem"/>
        <w:numPr>
          <w:ilvl w:val="0"/>
          <w:numId w:val="7"/>
        </w:numPr>
        <w:jc w:val="center"/>
        <w:rPr>
          <w:rFonts w:cs="Arial"/>
          <w:color w:val="004386"/>
          <w:sz w:val="44"/>
          <w:szCs w:val="44"/>
        </w:rPr>
      </w:pPr>
      <w:r w:rsidRPr="00D6452D">
        <w:rPr>
          <w:rFonts w:cs="Arial"/>
          <w:color w:val="004386"/>
          <w:sz w:val="44"/>
          <w:szCs w:val="44"/>
        </w:rPr>
        <w:t>zasedání)</w:t>
      </w:r>
    </w:p>
    <w:p w:rsidR="001A5523" w:rsidRDefault="001A5523" w:rsidP="001A5523">
      <w:pPr>
        <w:pStyle w:val="Odstavecseseznamem"/>
        <w:ind w:left="1080"/>
        <w:rPr>
          <w:rFonts w:cs="Arial"/>
          <w:color w:val="004386"/>
          <w:sz w:val="44"/>
          <w:szCs w:val="44"/>
        </w:rPr>
      </w:pPr>
    </w:p>
    <w:p w:rsidR="001A5523" w:rsidRDefault="001A5523" w:rsidP="001A5523">
      <w:pPr>
        <w:pStyle w:val="Odstavecseseznamem"/>
        <w:ind w:left="1080"/>
        <w:rPr>
          <w:rFonts w:cs="Arial"/>
          <w:color w:val="004386"/>
          <w:sz w:val="44"/>
          <w:szCs w:val="44"/>
        </w:rPr>
      </w:pPr>
    </w:p>
    <w:p w:rsidR="001A5523" w:rsidRPr="001A5523" w:rsidRDefault="001A5523" w:rsidP="001A5523">
      <w:pPr>
        <w:rPr>
          <w:rFonts w:cs="Arial"/>
          <w:color w:val="004386"/>
          <w:sz w:val="28"/>
          <w:szCs w:val="28"/>
        </w:rPr>
      </w:pPr>
      <w:r w:rsidRPr="001A5523">
        <w:rPr>
          <w:rFonts w:cs="Arial"/>
          <w:color w:val="004386"/>
          <w:sz w:val="28"/>
          <w:szCs w:val="28"/>
        </w:rPr>
        <w:t xml:space="preserve">Datum: </w:t>
      </w:r>
      <w:r>
        <w:rPr>
          <w:rFonts w:cs="Arial"/>
          <w:color w:val="004386"/>
          <w:sz w:val="28"/>
          <w:szCs w:val="28"/>
        </w:rPr>
        <w:tab/>
      </w:r>
      <w:r>
        <w:rPr>
          <w:rFonts w:cs="Arial"/>
          <w:color w:val="004386"/>
          <w:sz w:val="28"/>
          <w:szCs w:val="28"/>
        </w:rPr>
        <w:tab/>
      </w:r>
      <w:r w:rsidR="00FF6E74">
        <w:rPr>
          <w:rFonts w:cs="Arial"/>
          <w:color w:val="004386"/>
          <w:sz w:val="28"/>
          <w:szCs w:val="28"/>
        </w:rPr>
        <w:t>30. 11. 2016</w:t>
      </w:r>
    </w:p>
    <w:p w:rsidR="001A5523" w:rsidRPr="001A5523" w:rsidRDefault="001A5523" w:rsidP="001A5523">
      <w:pPr>
        <w:ind w:left="2124" w:hanging="2124"/>
        <w:rPr>
          <w:rFonts w:cs="Arial"/>
          <w:color w:val="004386"/>
          <w:sz w:val="28"/>
          <w:szCs w:val="28"/>
        </w:rPr>
      </w:pPr>
      <w:r w:rsidRPr="001A5523">
        <w:rPr>
          <w:rFonts w:cs="Arial"/>
          <w:color w:val="004386"/>
          <w:sz w:val="28"/>
          <w:szCs w:val="28"/>
        </w:rPr>
        <w:t xml:space="preserve">Místo konání: </w:t>
      </w:r>
      <w:r>
        <w:rPr>
          <w:rFonts w:cs="Arial"/>
          <w:color w:val="004386"/>
          <w:sz w:val="28"/>
          <w:szCs w:val="28"/>
        </w:rPr>
        <w:tab/>
      </w:r>
      <w:r w:rsidR="00D6452D">
        <w:rPr>
          <w:rFonts w:cs="Arial"/>
          <w:color w:val="004386"/>
          <w:sz w:val="28"/>
          <w:szCs w:val="28"/>
        </w:rPr>
        <w:t>Ministerstvo</w:t>
      </w:r>
      <w:r w:rsidRPr="001A5523">
        <w:rPr>
          <w:rFonts w:cs="Arial"/>
          <w:color w:val="004386"/>
          <w:sz w:val="28"/>
          <w:szCs w:val="28"/>
        </w:rPr>
        <w:t xml:space="preserve"> dopravy, nábřeží Ludvíka Svobody </w:t>
      </w:r>
      <w:r w:rsidR="00D6452D">
        <w:rPr>
          <w:rFonts w:cs="Arial"/>
          <w:color w:val="004386"/>
          <w:sz w:val="28"/>
          <w:szCs w:val="28"/>
        </w:rPr>
        <w:t>1222/</w:t>
      </w:r>
      <w:r w:rsidRPr="001A5523">
        <w:rPr>
          <w:rFonts w:cs="Arial"/>
          <w:color w:val="004386"/>
          <w:sz w:val="28"/>
          <w:szCs w:val="28"/>
        </w:rPr>
        <w:t xml:space="preserve">12, </w:t>
      </w:r>
      <w:r w:rsidR="00A024E3">
        <w:rPr>
          <w:rFonts w:cs="Arial"/>
          <w:color w:val="004386"/>
          <w:sz w:val="28"/>
          <w:szCs w:val="28"/>
        </w:rPr>
        <w:br/>
      </w:r>
      <w:r w:rsidRPr="001A5523">
        <w:rPr>
          <w:rFonts w:cs="Arial"/>
          <w:color w:val="004386"/>
          <w:sz w:val="28"/>
          <w:szCs w:val="28"/>
        </w:rPr>
        <w:t>110 15 Praha 1</w:t>
      </w:r>
    </w:p>
    <w:p w:rsidR="001A5523" w:rsidRDefault="001A5523" w:rsidP="001A5523">
      <w:pPr>
        <w:rPr>
          <w:rFonts w:cs="Arial"/>
          <w:color w:val="004386"/>
          <w:sz w:val="28"/>
          <w:szCs w:val="28"/>
        </w:rPr>
      </w:pPr>
    </w:p>
    <w:p w:rsidR="0081726A" w:rsidRPr="001A5523" w:rsidRDefault="0081726A" w:rsidP="001A5523">
      <w:pPr>
        <w:rPr>
          <w:rFonts w:cs="Arial"/>
          <w:color w:val="004386"/>
          <w:sz w:val="28"/>
          <w:szCs w:val="28"/>
        </w:rPr>
      </w:pPr>
    </w:p>
    <w:p w:rsidR="001A5523" w:rsidRDefault="002E3A40" w:rsidP="005651AC">
      <w:pPr>
        <w:spacing w:line="276" w:lineRule="auto"/>
        <w:rPr>
          <w:rFonts w:cs="Arial"/>
          <w:color w:val="004386"/>
          <w:sz w:val="24"/>
        </w:rPr>
      </w:pPr>
      <w:r w:rsidRPr="002E3A40">
        <w:rPr>
          <w:rFonts w:cs="Arial"/>
          <w:sz w:val="24"/>
        </w:rPr>
        <w:t>10</w:t>
      </w:r>
      <w:r w:rsidR="001A5523" w:rsidRPr="002E3A40">
        <w:rPr>
          <w:rFonts w:cs="Arial"/>
          <w:sz w:val="24"/>
        </w:rPr>
        <w:t xml:space="preserve">:00 – </w:t>
      </w:r>
      <w:proofErr w:type="gramStart"/>
      <w:r w:rsidRPr="002E3A40">
        <w:rPr>
          <w:rFonts w:cs="Arial"/>
          <w:sz w:val="24"/>
        </w:rPr>
        <w:t>10:15</w:t>
      </w:r>
      <w:r w:rsidR="001A5523" w:rsidRPr="001A5523">
        <w:rPr>
          <w:rFonts w:cs="Arial"/>
          <w:color w:val="004386"/>
          <w:sz w:val="24"/>
        </w:rPr>
        <w:t xml:space="preserve"> </w:t>
      </w:r>
      <w:r w:rsidR="007A6AD4">
        <w:rPr>
          <w:rFonts w:cs="Arial"/>
          <w:color w:val="004386"/>
          <w:sz w:val="24"/>
        </w:rPr>
        <w:t xml:space="preserve"> </w:t>
      </w:r>
      <w:r>
        <w:rPr>
          <w:rFonts w:cs="Arial"/>
          <w:color w:val="004386"/>
          <w:sz w:val="24"/>
        </w:rPr>
        <w:t>Zahájení</w:t>
      </w:r>
      <w:proofErr w:type="gramEnd"/>
    </w:p>
    <w:p w:rsidR="007A6AD4" w:rsidRDefault="002E3A40" w:rsidP="00371A99">
      <w:pPr>
        <w:pStyle w:val="Odstavecseseznamem"/>
        <w:numPr>
          <w:ilvl w:val="0"/>
          <w:numId w:val="6"/>
        </w:numPr>
        <w:spacing w:line="276" w:lineRule="auto"/>
        <w:ind w:left="1843"/>
        <w:rPr>
          <w:rFonts w:cs="Arial"/>
          <w:color w:val="004386"/>
          <w:sz w:val="24"/>
        </w:rPr>
      </w:pPr>
      <w:r>
        <w:rPr>
          <w:rFonts w:cs="Arial"/>
          <w:color w:val="004386"/>
          <w:sz w:val="24"/>
        </w:rPr>
        <w:t>Úvodní slovo předsedy</w:t>
      </w:r>
      <w:r w:rsidR="008C55B1">
        <w:rPr>
          <w:rFonts w:cs="Arial"/>
          <w:color w:val="004386"/>
          <w:sz w:val="24"/>
        </w:rPr>
        <w:t xml:space="preserve"> </w:t>
      </w:r>
    </w:p>
    <w:p w:rsidR="002E3A40" w:rsidRPr="002E3A40" w:rsidRDefault="002E3A40" w:rsidP="002E3A40">
      <w:pPr>
        <w:pStyle w:val="Odstavecseseznamem"/>
        <w:ind w:left="2484"/>
        <w:rPr>
          <w:rFonts w:cs="Arial"/>
          <w:color w:val="004386"/>
          <w:sz w:val="24"/>
        </w:rPr>
      </w:pPr>
    </w:p>
    <w:p w:rsidR="001A5523" w:rsidRDefault="002E3A40" w:rsidP="005651AC">
      <w:pPr>
        <w:spacing w:line="276" w:lineRule="auto"/>
        <w:rPr>
          <w:rFonts w:cs="Arial"/>
          <w:color w:val="004386"/>
          <w:sz w:val="24"/>
        </w:rPr>
      </w:pPr>
      <w:r w:rsidRPr="002E3A40">
        <w:rPr>
          <w:rFonts w:cs="Arial"/>
          <w:sz w:val="24"/>
        </w:rPr>
        <w:t xml:space="preserve">10:15 – </w:t>
      </w:r>
      <w:proofErr w:type="gramStart"/>
      <w:r w:rsidRPr="002E3A40">
        <w:rPr>
          <w:rFonts w:cs="Arial"/>
          <w:sz w:val="24"/>
        </w:rPr>
        <w:t>11:15</w:t>
      </w:r>
      <w:r w:rsidR="007A6AD4">
        <w:rPr>
          <w:rFonts w:cs="Arial"/>
          <w:color w:val="004386"/>
          <w:sz w:val="24"/>
        </w:rPr>
        <w:t xml:space="preserve">  </w:t>
      </w:r>
      <w:r w:rsidR="00D6452D">
        <w:rPr>
          <w:rFonts w:cs="Arial"/>
          <w:color w:val="004386"/>
          <w:sz w:val="24"/>
        </w:rPr>
        <w:t>První</w:t>
      </w:r>
      <w:proofErr w:type="gramEnd"/>
      <w:r>
        <w:rPr>
          <w:rFonts w:cs="Arial"/>
          <w:color w:val="004386"/>
          <w:sz w:val="24"/>
        </w:rPr>
        <w:t xml:space="preserve"> část</w:t>
      </w:r>
    </w:p>
    <w:p w:rsidR="00364FBF" w:rsidRDefault="00364FBF" w:rsidP="000758E7">
      <w:pPr>
        <w:pStyle w:val="Odstavecseseznamem"/>
        <w:numPr>
          <w:ilvl w:val="0"/>
          <w:numId w:val="5"/>
        </w:numPr>
        <w:spacing w:line="276" w:lineRule="auto"/>
        <w:ind w:left="1843"/>
        <w:rPr>
          <w:rFonts w:cs="Arial"/>
          <w:color w:val="004386"/>
          <w:sz w:val="24"/>
        </w:rPr>
      </w:pPr>
      <w:r>
        <w:rPr>
          <w:rFonts w:cs="Arial"/>
          <w:color w:val="004386"/>
          <w:sz w:val="24"/>
        </w:rPr>
        <w:t>Revize OPD 2014-2020</w:t>
      </w:r>
    </w:p>
    <w:p w:rsidR="000758E7" w:rsidRDefault="00AB6494" w:rsidP="000758E7">
      <w:pPr>
        <w:pStyle w:val="Odstavecseseznamem"/>
        <w:numPr>
          <w:ilvl w:val="0"/>
          <w:numId w:val="5"/>
        </w:numPr>
        <w:spacing w:line="276" w:lineRule="auto"/>
        <w:ind w:left="1843"/>
        <w:rPr>
          <w:rFonts w:cs="Arial"/>
          <w:color w:val="004386"/>
          <w:sz w:val="24"/>
        </w:rPr>
      </w:pPr>
      <w:r w:rsidRPr="000758E7">
        <w:rPr>
          <w:rFonts w:cs="Arial"/>
          <w:color w:val="004386"/>
          <w:sz w:val="24"/>
        </w:rPr>
        <w:t>Strategický realizační plán</w:t>
      </w:r>
      <w:r w:rsidR="009F54BD">
        <w:rPr>
          <w:rFonts w:cs="Arial"/>
          <w:color w:val="004386"/>
          <w:sz w:val="24"/>
        </w:rPr>
        <w:t xml:space="preserve"> 2017 a Roční vyhodnocení SRP 2016</w:t>
      </w:r>
    </w:p>
    <w:p w:rsidR="00C81A29" w:rsidRDefault="00C81A29" w:rsidP="000758E7">
      <w:pPr>
        <w:pStyle w:val="Odstavecseseznamem"/>
        <w:numPr>
          <w:ilvl w:val="0"/>
          <w:numId w:val="5"/>
        </w:numPr>
        <w:spacing w:line="276" w:lineRule="auto"/>
        <w:ind w:left="1843"/>
        <w:rPr>
          <w:rFonts w:cs="Arial"/>
          <w:color w:val="004386"/>
          <w:sz w:val="24"/>
        </w:rPr>
      </w:pPr>
      <w:r w:rsidRPr="000758E7">
        <w:rPr>
          <w:rFonts w:cs="Arial"/>
          <w:color w:val="004386"/>
          <w:sz w:val="24"/>
        </w:rPr>
        <w:t>Kritéria výběru projektů OPD a Modelu hodnocení projektů OPD</w:t>
      </w:r>
    </w:p>
    <w:p w:rsidR="00696427" w:rsidRPr="00696427" w:rsidRDefault="00696427" w:rsidP="00696427">
      <w:pPr>
        <w:pStyle w:val="Odstavecseseznamem"/>
        <w:numPr>
          <w:ilvl w:val="0"/>
          <w:numId w:val="5"/>
        </w:numPr>
        <w:spacing w:line="276" w:lineRule="auto"/>
        <w:ind w:left="1843"/>
        <w:rPr>
          <w:rFonts w:cs="Arial"/>
          <w:color w:val="004386"/>
          <w:sz w:val="24"/>
        </w:rPr>
      </w:pPr>
      <w:r w:rsidRPr="007702DA">
        <w:rPr>
          <w:rFonts w:cs="Arial"/>
          <w:color w:val="004386"/>
          <w:sz w:val="24"/>
        </w:rPr>
        <w:t>Roční komunikační plán Operačního program</w:t>
      </w:r>
      <w:r>
        <w:rPr>
          <w:rFonts w:cs="Arial"/>
          <w:color w:val="004386"/>
          <w:sz w:val="24"/>
        </w:rPr>
        <w:t>u Doprava 2014-2020 pro rok 2017</w:t>
      </w:r>
    </w:p>
    <w:p w:rsidR="002E3A40" w:rsidRDefault="002E3A40" w:rsidP="00371A99">
      <w:pPr>
        <w:pStyle w:val="Odstavecseseznamem"/>
        <w:spacing w:line="276" w:lineRule="auto"/>
        <w:ind w:left="2484"/>
        <w:rPr>
          <w:rFonts w:cs="Arial"/>
          <w:color w:val="004386"/>
          <w:sz w:val="24"/>
        </w:rPr>
      </w:pPr>
    </w:p>
    <w:p w:rsidR="00D2035C" w:rsidRDefault="00D2035C" w:rsidP="00371A99">
      <w:pPr>
        <w:pStyle w:val="Odstavecseseznamem"/>
        <w:spacing w:line="276" w:lineRule="auto"/>
        <w:ind w:left="2484"/>
        <w:rPr>
          <w:rFonts w:cs="Arial"/>
          <w:color w:val="004386"/>
          <w:sz w:val="24"/>
        </w:rPr>
      </w:pPr>
    </w:p>
    <w:p w:rsidR="002E3A40" w:rsidRDefault="002E3A40" w:rsidP="005651AC">
      <w:pPr>
        <w:spacing w:line="276" w:lineRule="auto"/>
        <w:rPr>
          <w:rFonts w:cs="Arial"/>
          <w:color w:val="004386"/>
          <w:sz w:val="24"/>
        </w:rPr>
      </w:pPr>
      <w:r w:rsidRPr="002E3A40">
        <w:rPr>
          <w:rFonts w:cs="Arial"/>
          <w:sz w:val="24"/>
        </w:rPr>
        <w:t xml:space="preserve">11:15 – </w:t>
      </w:r>
      <w:proofErr w:type="gramStart"/>
      <w:r w:rsidRPr="002E3A40">
        <w:rPr>
          <w:rFonts w:cs="Arial"/>
          <w:sz w:val="24"/>
        </w:rPr>
        <w:t>11:30</w:t>
      </w:r>
      <w:r w:rsidR="007A6AD4">
        <w:rPr>
          <w:rFonts w:cs="Arial"/>
          <w:color w:val="004386"/>
          <w:sz w:val="24"/>
        </w:rPr>
        <w:t xml:space="preserve">  </w:t>
      </w:r>
      <w:r>
        <w:rPr>
          <w:rFonts w:cs="Arial"/>
          <w:color w:val="004386"/>
          <w:sz w:val="24"/>
        </w:rPr>
        <w:t>Přestávka</w:t>
      </w:r>
      <w:proofErr w:type="gramEnd"/>
    </w:p>
    <w:p w:rsidR="002E3A40" w:rsidRDefault="002E3A40" w:rsidP="002E3A40">
      <w:pPr>
        <w:pStyle w:val="Odstavecseseznamem"/>
        <w:ind w:left="2484"/>
        <w:rPr>
          <w:rFonts w:cs="Arial"/>
          <w:color w:val="004386"/>
          <w:sz w:val="24"/>
        </w:rPr>
      </w:pPr>
    </w:p>
    <w:p w:rsidR="00D2035C" w:rsidRDefault="00D2035C" w:rsidP="002E3A40">
      <w:pPr>
        <w:pStyle w:val="Odstavecseseznamem"/>
        <w:ind w:left="2484"/>
        <w:rPr>
          <w:rFonts w:cs="Arial"/>
          <w:color w:val="004386"/>
          <w:sz w:val="24"/>
        </w:rPr>
      </w:pPr>
    </w:p>
    <w:p w:rsidR="002E3A40" w:rsidRDefault="002E3A40" w:rsidP="005651AC">
      <w:pPr>
        <w:spacing w:line="276" w:lineRule="auto"/>
        <w:rPr>
          <w:rFonts w:cs="Arial"/>
          <w:color w:val="004386"/>
          <w:sz w:val="24"/>
        </w:rPr>
      </w:pPr>
      <w:r>
        <w:rPr>
          <w:rFonts w:cs="Arial"/>
          <w:sz w:val="24"/>
        </w:rPr>
        <w:t>11:30</w:t>
      </w:r>
      <w:r w:rsidRPr="002E3A40">
        <w:rPr>
          <w:rFonts w:cs="Arial"/>
          <w:sz w:val="24"/>
        </w:rPr>
        <w:t xml:space="preserve"> – </w:t>
      </w:r>
      <w:proofErr w:type="gramStart"/>
      <w:r w:rsidRPr="002E3A40">
        <w:rPr>
          <w:rFonts w:cs="Arial"/>
          <w:sz w:val="24"/>
        </w:rPr>
        <w:t>1</w:t>
      </w:r>
      <w:r w:rsidR="00016B88">
        <w:rPr>
          <w:rFonts w:cs="Arial"/>
          <w:sz w:val="24"/>
        </w:rPr>
        <w:t>2:1</w:t>
      </w:r>
      <w:r>
        <w:rPr>
          <w:rFonts w:cs="Arial"/>
          <w:sz w:val="24"/>
        </w:rPr>
        <w:t>5</w:t>
      </w:r>
      <w:r w:rsidR="007A6AD4">
        <w:rPr>
          <w:rFonts w:cs="Arial"/>
          <w:color w:val="004386"/>
          <w:sz w:val="24"/>
        </w:rPr>
        <w:t xml:space="preserve">  </w:t>
      </w:r>
      <w:r w:rsidR="00D6452D">
        <w:rPr>
          <w:rFonts w:cs="Arial"/>
          <w:color w:val="004386"/>
          <w:sz w:val="24"/>
        </w:rPr>
        <w:t>Druhá</w:t>
      </w:r>
      <w:proofErr w:type="gramEnd"/>
      <w:r>
        <w:rPr>
          <w:rFonts w:cs="Arial"/>
          <w:color w:val="004386"/>
          <w:sz w:val="24"/>
        </w:rPr>
        <w:t xml:space="preserve"> část</w:t>
      </w:r>
    </w:p>
    <w:p w:rsidR="00D2035C" w:rsidRDefault="00D2035C" w:rsidP="00D2035C">
      <w:pPr>
        <w:pStyle w:val="Odstavecseseznamem"/>
        <w:numPr>
          <w:ilvl w:val="0"/>
          <w:numId w:val="5"/>
        </w:numPr>
        <w:spacing w:line="276" w:lineRule="auto"/>
        <w:ind w:left="1843"/>
        <w:rPr>
          <w:rFonts w:cs="Arial"/>
          <w:color w:val="004386"/>
          <w:sz w:val="24"/>
        </w:rPr>
      </w:pPr>
      <w:r>
        <w:rPr>
          <w:rFonts w:cs="Arial"/>
          <w:color w:val="004386"/>
          <w:sz w:val="24"/>
        </w:rPr>
        <w:t>Aktuální stav plnění předběžných podmínek</w:t>
      </w:r>
    </w:p>
    <w:p w:rsidR="001E36A9" w:rsidRDefault="001E36A9" w:rsidP="00D2035C">
      <w:pPr>
        <w:pStyle w:val="Odstavecseseznamem"/>
        <w:numPr>
          <w:ilvl w:val="0"/>
          <w:numId w:val="5"/>
        </w:numPr>
        <w:spacing w:line="276" w:lineRule="auto"/>
        <w:ind w:left="1843"/>
        <w:rPr>
          <w:rFonts w:cs="Arial"/>
          <w:color w:val="004386"/>
          <w:sz w:val="24"/>
        </w:rPr>
      </w:pPr>
      <w:r>
        <w:rPr>
          <w:rFonts w:cs="Arial"/>
          <w:color w:val="004386"/>
          <w:sz w:val="24"/>
        </w:rPr>
        <w:t>Zpráva o plnění evaluačního plánu OPD 2014-2020</w:t>
      </w:r>
    </w:p>
    <w:p w:rsidR="00C81A29" w:rsidRPr="003D02E7" w:rsidRDefault="00C81A29" w:rsidP="003D02E7">
      <w:pPr>
        <w:pStyle w:val="Odstavecseseznamem"/>
        <w:spacing w:line="276" w:lineRule="auto"/>
        <w:ind w:left="1843"/>
        <w:rPr>
          <w:rFonts w:cs="Arial"/>
          <w:color w:val="004386"/>
          <w:sz w:val="24"/>
        </w:rPr>
      </w:pPr>
    </w:p>
    <w:p w:rsidR="005C7C02" w:rsidRDefault="005C7C02" w:rsidP="002E3A40">
      <w:pPr>
        <w:rPr>
          <w:rFonts w:cs="Arial"/>
          <w:sz w:val="24"/>
        </w:rPr>
      </w:pPr>
    </w:p>
    <w:p w:rsidR="002E3A40" w:rsidRDefault="00016B88" w:rsidP="002E3A40">
      <w:pPr>
        <w:rPr>
          <w:rFonts w:cs="Arial"/>
          <w:color w:val="004386"/>
          <w:sz w:val="24"/>
        </w:rPr>
      </w:pPr>
      <w:r>
        <w:rPr>
          <w:rFonts w:cs="Arial"/>
          <w:sz w:val="24"/>
        </w:rPr>
        <w:t>12:1</w:t>
      </w:r>
      <w:r w:rsidR="002E3A40" w:rsidRPr="002E3A40">
        <w:rPr>
          <w:rFonts w:cs="Arial"/>
          <w:sz w:val="24"/>
        </w:rPr>
        <w:t xml:space="preserve">5 – </w:t>
      </w:r>
      <w:proofErr w:type="gramStart"/>
      <w:r w:rsidR="002E3A40">
        <w:rPr>
          <w:rFonts w:cs="Arial"/>
          <w:sz w:val="24"/>
        </w:rPr>
        <w:t>12:4</w:t>
      </w:r>
      <w:r w:rsidR="002E3A40" w:rsidRPr="002E3A40">
        <w:rPr>
          <w:rFonts w:cs="Arial"/>
          <w:sz w:val="24"/>
        </w:rPr>
        <w:t>5</w:t>
      </w:r>
      <w:r w:rsidR="007A6AD4">
        <w:rPr>
          <w:rFonts w:cs="Arial"/>
          <w:color w:val="004386"/>
          <w:sz w:val="24"/>
        </w:rPr>
        <w:t xml:space="preserve">  </w:t>
      </w:r>
      <w:r w:rsidR="002E3A40">
        <w:rPr>
          <w:rFonts w:cs="Arial"/>
          <w:color w:val="004386"/>
          <w:sz w:val="24"/>
        </w:rPr>
        <w:t>Různé</w:t>
      </w:r>
      <w:proofErr w:type="gramEnd"/>
    </w:p>
    <w:p w:rsidR="002E3A40" w:rsidRDefault="002E3A40" w:rsidP="002E3A40">
      <w:pPr>
        <w:pStyle w:val="Odstavecseseznamem"/>
        <w:ind w:left="2484"/>
        <w:rPr>
          <w:rFonts w:cs="Arial"/>
          <w:color w:val="004386"/>
          <w:sz w:val="24"/>
        </w:rPr>
      </w:pPr>
    </w:p>
    <w:p w:rsidR="001A5523" w:rsidRPr="002E3A40" w:rsidRDefault="002E3A40" w:rsidP="002E3A40">
      <w:pPr>
        <w:rPr>
          <w:rFonts w:cs="Arial"/>
          <w:color w:val="004386"/>
          <w:sz w:val="24"/>
        </w:rPr>
      </w:pPr>
      <w:r>
        <w:rPr>
          <w:rFonts w:cs="Arial"/>
          <w:sz w:val="24"/>
        </w:rPr>
        <w:t>12:4</w:t>
      </w:r>
      <w:r w:rsidRPr="002E3A40">
        <w:rPr>
          <w:rFonts w:cs="Arial"/>
          <w:sz w:val="24"/>
        </w:rPr>
        <w:t xml:space="preserve">5 – </w:t>
      </w:r>
      <w:proofErr w:type="gramStart"/>
      <w:r>
        <w:rPr>
          <w:rFonts w:cs="Arial"/>
          <w:sz w:val="24"/>
        </w:rPr>
        <w:t>13:00</w:t>
      </w:r>
      <w:r w:rsidR="007A6AD4">
        <w:rPr>
          <w:rFonts w:cs="Arial"/>
          <w:color w:val="004386"/>
          <w:sz w:val="24"/>
        </w:rPr>
        <w:t xml:space="preserve">  </w:t>
      </w:r>
      <w:r>
        <w:rPr>
          <w:rFonts w:cs="Arial"/>
          <w:color w:val="004386"/>
          <w:sz w:val="24"/>
        </w:rPr>
        <w:t>Závěr</w:t>
      </w:r>
      <w:proofErr w:type="gramEnd"/>
    </w:p>
    <w:p w:rsidR="00D0456B" w:rsidRPr="002E3A40" w:rsidRDefault="00D0456B" w:rsidP="00D0456B">
      <w:pPr>
        <w:rPr>
          <w:rFonts w:cs="Arial"/>
          <w:color w:val="004386"/>
          <w:sz w:val="24"/>
        </w:rPr>
      </w:pPr>
    </w:p>
    <w:p w:rsidR="001A5523" w:rsidRDefault="001A5523" w:rsidP="001A5523">
      <w:pPr>
        <w:jc w:val="center"/>
        <w:rPr>
          <w:rFonts w:cs="Arial"/>
          <w:b/>
          <w:color w:val="004386"/>
          <w:sz w:val="36"/>
          <w:szCs w:val="36"/>
        </w:rPr>
      </w:pPr>
    </w:p>
    <w:sectPr w:rsidR="001A5523" w:rsidSect="007A6AD4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523" w:rsidRDefault="001A5523" w:rsidP="001A5523">
      <w:r>
        <w:separator/>
      </w:r>
    </w:p>
  </w:endnote>
  <w:endnote w:type="continuationSeparator" w:id="0">
    <w:p w:rsidR="001A5523" w:rsidRDefault="001A5523" w:rsidP="001A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C" w:rsidRDefault="000B129C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0" wp14:anchorId="11005E0B" wp14:editId="562495B9">
          <wp:simplePos x="0" y="0"/>
          <wp:positionH relativeFrom="column">
            <wp:posOffset>785495</wp:posOffset>
          </wp:positionH>
          <wp:positionV relativeFrom="paragraph">
            <wp:posOffset>9929495</wp:posOffset>
          </wp:positionV>
          <wp:extent cx="5753100" cy="7874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523" w:rsidRDefault="001A5523" w:rsidP="001A5523">
      <w:r>
        <w:separator/>
      </w:r>
    </w:p>
  </w:footnote>
  <w:footnote w:type="continuationSeparator" w:id="0">
    <w:p w:rsidR="001A5523" w:rsidRDefault="001A5523" w:rsidP="001A5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523" w:rsidRDefault="007A40ED">
    <w:pPr>
      <w:pStyle w:val="Zhlav"/>
    </w:pPr>
    <w:r w:rsidRPr="00094C61">
      <w:rPr>
        <w:rFonts w:ascii="Calibri" w:hAnsi="Calibri"/>
        <w:noProof/>
        <w:lang w:eastAsia="cs-CZ"/>
      </w:rPr>
      <w:drawing>
        <wp:anchor distT="0" distB="0" distL="114300" distR="114300" simplePos="0" relativeHeight="251660288" behindDoc="1" locked="0" layoutInCell="1" allowOverlap="1" wp14:anchorId="2923D9E1" wp14:editId="5F6A514C">
          <wp:simplePos x="0" y="0"/>
          <wp:positionH relativeFrom="column">
            <wp:posOffset>4016375</wp:posOffset>
          </wp:positionH>
          <wp:positionV relativeFrom="paragraph">
            <wp:posOffset>-74965</wp:posOffset>
          </wp:positionV>
          <wp:extent cx="1992630" cy="502920"/>
          <wp:effectExtent l="0" t="0" r="7620" b="0"/>
          <wp:wrapThrough wrapText="bothSides">
            <wp:wrapPolygon edited="0">
              <wp:start x="0" y="0"/>
              <wp:lineTo x="0" y="20455"/>
              <wp:lineTo x="21476" y="20455"/>
              <wp:lineTo x="21476" y="0"/>
              <wp:lineTo x="0" y="0"/>
            </wp:wrapPolygon>
          </wp:wrapThrough>
          <wp:docPr id="188" name="obrázek 188" descr="logo-MD_-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8" descr="logo-MD_-mi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5523" w:rsidRPr="001A5523">
      <w:rPr>
        <w:noProof/>
        <w:lang w:eastAsia="cs-CZ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-313690</wp:posOffset>
          </wp:positionV>
          <wp:extent cx="3106800" cy="885600"/>
          <wp:effectExtent l="0" t="0" r="0" b="0"/>
          <wp:wrapTight wrapText="bothSides">
            <wp:wrapPolygon edited="0">
              <wp:start x="0" y="0"/>
              <wp:lineTo x="0" y="20918"/>
              <wp:lineTo x="21459" y="20918"/>
              <wp:lineTo x="21459" y="0"/>
              <wp:lineTo x="0" y="0"/>
            </wp:wrapPolygon>
          </wp:wrapTight>
          <wp:docPr id="13" name="Obrázek 13" descr="\\NT\Fondy EU\O435\01Publicita OPD 2009-2011 - realizace\Grafické soubory\Logo 2014-2020\OPD\OPD\ESIF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\Fondy EU\O435\01Publicita OPD 2009-2011 - realizace\Grafické soubory\Logo 2014-2020\OPD\OPD\ESIF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800" cy="88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5DDB"/>
    <w:multiLevelType w:val="hybridMultilevel"/>
    <w:tmpl w:val="F2C4D53A"/>
    <w:lvl w:ilvl="0" w:tplc="613219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43EF"/>
    <w:multiLevelType w:val="hybridMultilevel"/>
    <w:tmpl w:val="40BCE9CE"/>
    <w:lvl w:ilvl="0" w:tplc="DB2CC4F4">
      <w:start w:val="5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6596C"/>
    <w:multiLevelType w:val="hybridMultilevel"/>
    <w:tmpl w:val="DF5A2BCC"/>
    <w:lvl w:ilvl="0" w:tplc="18665980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D290B02"/>
    <w:multiLevelType w:val="hybridMultilevel"/>
    <w:tmpl w:val="C0EEFFA6"/>
    <w:lvl w:ilvl="0" w:tplc="C5EEE932">
      <w:start w:val="1"/>
      <w:numFmt w:val="decimal"/>
      <w:lvlText w:val="(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A3F2EF2"/>
    <w:multiLevelType w:val="hybridMultilevel"/>
    <w:tmpl w:val="84AC6190"/>
    <w:lvl w:ilvl="0" w:tplc="05D4F43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7A1DF7"/>
    <w:multiLevelType w:val="hybridMultilevel"/>
    <w:tmpl w:val="FE849B90"/>
    <w:lvl w:ilvl="0" w:tplc="DA86BE5A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779A2AA9"/>
    <w:multiLevelType w:val="hybridMultilevel"/>
    <w:tmpl w:val="D610D186"/>
    <w:lvl w:ilvl="0" w:tplc="E2D6D8F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23"/>
    <w:rsid w:val="00003564"/>
    <w:rsid w:val="00016B88"/>
    <w:rsid w:val="00042DD8"/>
    <w:rsid w:val="000758E7"/>
    <w:rsid w:val="000B129C"/>
    <w:rsid w:val="001669E7"/>
    <w:rsid w:val="001A5523"/>
    <w:rsid w:val="001E36A9"/>
    <w:rsid w:val="00217152"/>
    <w:rsid w:val="00295548"/>
    <w:rsid w:val="002E3A40"/>
    <w:rsid w:val="00364FBF"/>
    <w:rsid w:val="00371A99"/>
    <w:rsid w:val="003B5E94"/>
    <w:rsid w:val="003D02E7"/>
    <w:rsid w:val="004E0D60"/>
    <w:rsid w:val="0056206D"/>
    <w:rsid w:val="005651AC"/>
    <w:rsid w:val="0057007E"/>
    <w:rsid w:val="005C60A8"/>
    <w:rsid w:val="005C7C02"/>
    <w:rsid w:val="00695F7D"/>
    <w:rsid w:val="00696427"/>
    <w:rsid w:val="006D3669"/>
    <w:rsid w:val="00716CF0"/>
    <w:rsid w:val="00736EE0"/>
    <w:rsid w:val="007702DA"/>
    <w:rsid w:val="007A40ED"/>
    <w:rsid w:val="007A6AD4"/>
    <w:rsid w:val="007F1349"/>
    <w:rsid w:val="0081726A"/>
    <w:rsid w:val="00893DAA"/>
    <w:rsid w:val="008C55B1"/>
    <w:rsid w:val="009F54BD"/>
    <w:rsid w:val="00A024E3"/>
    <w:rsid w:val="00A82D05"/>
    <w:rsid w:val="00AB15A7"/>
    <w:rsid w:val="00AB6494"/>
    <w:rsid w:val="00B1189C"/>
    <w:rsid w:val="00B920FC"/>
    <w:rsid w:val="00BB1248"/>
    <w:rsid w:val="00BB1E40"/>
    <w:rsid w:val="00C81A29"/>
    <w:rsid w:val="00D0456B"/>
    <w:rsid w:val="00D2035C"/>
    <w:rsid w:val="00D6452D"/>
    <w:rsid w:val="00D70F81"/>
    <w:rsid w:val="00E633B4"/>
    <w:rsid w:val="00E80550"/>
    <w:rsid w:val="00F040B5"/>
    <w:rsid w:val="00F31138"/>
    <w:rsid w:val="00FD168E"/>
    <w:rsid w:val="00FE1A03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5EC425E-B0BE-429E-BFAE-22101550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523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552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A5523"/>
  </w:style>
  <w:style w:type="paragraph" w:styleId="Zpat">
    <w:name w:val="footer"/>
    <w:basedOn w:val="Normln"/>
    <w:link w:val="ZpatChar"/>
    <w:uiPriority w:val="99"/>
    <w:unhideWhenUsed/>
    <w:rsid w:val="001A552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A5523"/>
  </w:style>
  <w:style w:type="paragraph" w:styleId="Odstavecseseznamem">
    <w:name w:val="List Paragraph"/>
    <w:basedOn w:val="Normln"/>
    <w:uiPriority w:val="34"/>
    <w:qFormat/>
    <w:rsid w:val="001A55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1E4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A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AD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Lukáš Ing.</dc:creator>
  <cp:keywords/>
  <dc:description/>
  <cp:lastModifiedBy>Holec Lukáš Ing.</cp:lastModifiedBy>
  <cp:revision>2</cp:revision>
  <cp:lastPrinted>2015-11-20T15:26:00Z</cp:lastPrinted>
  <dcterms:created xsi:type="dcterms:W3CDTF">2016-11-07T13:24:00Z</dcterms:created>
  <dcterms:modified xsi:type="dcterms:W3CDTF">2016-11-07T13:24:00Z</dcterms:modified>
</cp:coreProperties>
</file>